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宋体" w:hAnsi="宋体" w:cs="宋体"/>
          <w:color w:val="333333"/>
        </w:rPr>
      </w:pPr>
      <w:bookmarkStart w:id="0" w:name="_GoBack"/>
      <w:bookmarkEnd w:id="0"/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方正小标宋简体" w:hAnsi="宋体" w:eastAsia="方正小标宋简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鄂州市建筑业企业资质公示名单（2023-8）</w:t>
      </w:r>
    </w:p>
    <w:tbl>
      <w:tblPr>
        <w:tblStyle w:val="6"/>
        <w:tblW w:w="104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801"/>
        <w:gridCol w:w="2268"/>
        <w:gridCol w:w="4579"/>
        <w:gridCol w:w="11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申报资质类别</w:t>
            </w:r>
          </w:p>
        </w:tc>
        <w:tc>
          <w:tcPr>
            <w:tcW w:w="45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湖北华中城建集团有限公司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增项、升级（限重点企业申报）：市政公用工程施工总承包贰级</w:t>
            </w:r>
          </w:p>
        </w:tc>
        <w:tc>
          <w:tcPr>
            <w:tcW w:w="4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不同意市政公用工程施工总承包贰级。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原因：1.技术负责人胡厚魁未提供养老保险证明；2.安管人员余成英、柯超无申报单位参保缴费记录。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湖北同泽建筑安装工程有限公司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增项、升级（限重点企业申报）：电力工程施工总承包贰级、冶金工程施工总承包贰级、机电工程施工总承包贰级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同意机电工程施工总承包贰级；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不同意电力工程施工总承包施工总承包贰级、冶金工程施工总承包贰级。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原因：1.电力工程施工总承包贰级专业技术负责人欧杨履历与注册轨迹不符。2.冶金工程总承包技术负责人吕隆军在其他单位任职，与注册轨迹不符。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湖北凛尔韵建设工程有限公司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首次申请：建筑工程施工总承包贰级、市政公用工程施工总承包贰级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同意建筑工程施工总承包贰级；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不同意市政公用工程施工总承包贰级。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1.职称人员陈静、朱佳宏、叶辉在其他单位任职；2.业绩问题：大兴祖二期市政综合治理工程、经十九路H标段新建道路施工工程，项目规模指标明确为相关配套设施工程，根据资质标准相关规定，配套工程不得单独作为企业申报施工总承包资质工程业绩考核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湖北耀赞建筑工程有限公司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首次申请：电力工程施工总承包贰级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</w:t>
            </w:r>
            <w:r>
              <w:rPr>
                <w:rFonts w:hint="eastAsia" w:ascii="仿宋_GB2312" w:hAnsi="Courier New" w:eastAsia="仿宋_GB2312" w:cs="Courier New"/>
                <w:b/>
                <w:sz w:val="24"/>
              </w:rPr>
              <w:t>电力工程施工总承包贰级。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b/>
                <w:sz w:val="24"/>
              </w:rPr>
            </w:pPr>
            <w:r>
              <w:fldChar w:fldCharType="begin"/>
            </w:r>
            <w:r>
              <w:instrText xml:space="preserve"> HYPERLINK "javascript:"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Courier New" w:eastAsia="仿宋_GB2312" w:cs="Courier New"/>
                <w:b w:val="0"/>
                <w:color w:val="auto"/>
                <w:sz w:val="24"/>
                <w:szCs w:val="24"/>
              </w:rPr>
              <w:t>华新混凝土（鄂州葛店经济技术开发）有限公司</w:t>
            </w:r>
            <w:r>
              <w:rPr>
                <w:rStyle w:val="9"/>
                <w:rFonts w:hint="eastAsia" w:ascii="仿宋_GB2312" w:hAnsi="Courier New" w:eastAsia="仿宋_GB2312" w:cs="Courier New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首次申请：预拌混凝土专业承包不分等级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同意预拌混凝土专业承包不分等级。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b/>
                <w:sz w:val="24"/>
              </w:rPr>
            </w:pPr>
            <w:r>
              <w:fldChar w:fldCharType="begin"/>
            </w:r>
            <w:r>
              <w:instrText xml:space="preserve"> HYPERLINK "javascript:"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Courier New" w:eastAsia="仿宋_GB2312" w:cs="Courier New"/>
                <w:b w:val="0"/>
                <w:color w:val="auto"/>
                <w:sz w:val="24"/>
                <w:szCs w:val="24"/>
              </w:rPr>
              <w:t>华新商砼（鄂州华容）有限公司</w:t>
            </w:r>
            <w:r>
              <w:rPr>
                <w:rStyle w:val="9"/>
                <w:rFonts w:hint="eastAsia" w:ascii="仿宋_GB2312" w:hAnsi="Courier New" w:eastAsia="仿宋_GB2312" w:cs="Courier New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首次申请：预拌混凝土专业承包不分等级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不同意预拌混凝土专业承包不分等级。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原因：1.职称人员刘贺贺提供的是二级建造师证书，非职称证书；2.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FFFE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社保不达标，主要人员未参保。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atLeast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A67453"/>
    <w:rsid w:val="000220FA"/>
    <w:rsid w:val="000368D6"/>
    <w:rsid w:val="00037443"/>
    <w:rsid w:val="00037B2F"/>
    <w:rsid w:val="000434A4"/>
    <w:rsid w:val="000867F1"/>
    <w:rsid w:val="000C6229"/>
    <w:rsid w:val="000C665E"/>
    <w:rsid w:val="00122C9E"/>
    <w:rsid w:val="00123EC6"/>
    <w:rsid w:val="00136D78"/>
    <w:rsid w:val="0015082C"/>
    <w:rsid w:val="001539ED"/>
    <w:rsid w:val="00182263"/>
    <w:rsid w:val="00184D5C"/>
    <w:rsid w:val="001A6736"/>
    <w:rsid w:val="001B2D86"/>
    <w:rsid w:val="001B4C27"/>
    <w:rsid w:val="001F2CAB"/>
    <w:rsid w:val="001F6289"/>
    <w:rsid w:val="00204695"/>
    <w:rsid w:val="00210D47"/>
    <w:rsid w:val="002273FA"/>
    <w:rsid w:val="002B1A7E"/>
    <w:rsid w:val="002F67C6"/>
    <w:rsid w:val="00324755"/>
    <w:rsid w:val="00326D73"/>
    <w:rsid w:val="003508BA"/>
    <w:rsid w:val="00354991"/>
    <w:rsid w:val="00367A8A"/>
    <w:rsid w:val="003846BC"/>
    <w:rsid w:val="003B1457"/>
    <w:rsid w:val="003B5BE7"/>
    <w:rsid w:val="00427656"/>
    <w:rsid w:val="00447ADA"/>
    <w:rsid w:val="00480F09"/>
    <w:rsid w:val="004939C1"/>
    <w:rsid w:val="004A19E2"/>
    <w:rsid w:val="004A54B5"/>
    <w:rsid w:val="004B2EE7"/>
    <w:rsid w:val="00513A3A"/>
    <w:rsid w:val="00523B09"/>
    <w:rsid w:val="0053237B"/>
    <w:rsid w:val="00535409"/>
    <w:rsid w:val="005434BE"/>
    <w:rsid w:val="00551AE2"/>
    <w:rsid w:val="005B3006"/>
    <w:rsid w:val="006271EE"/>
    <w:rsid w:val="00646401"/>
    <w:rsid w:val="00670E1F"/>
    <w:rsid w:val="00684B60"/>
    <w:rsid w:val="0070180D"/>
    <w:rsid w:val="0071269E"/>
    <w:rsid w:val="00724C71"/>
    <w:rsid w:val="0073074E"/>
    <w:rsid w:val="00747B83"/>
    <w:rsid w:val="00775EF3"/>
    <w:rsid w:val="00776830"/>
    <w:rsid w:val="00785EB8"/>
    <w:rsid w:val="00790F8A"/>
    <w:rsid w:val="00792059"/>
    <w:rsid w:val="007B5FDF"/>
    <w:rsid w:val="007C799B"/>
    <w:rsid w:val="007D4D4A"/>
    <w:rsid w:val="007E224B"/>
    <w:rsid w:val="008122D8"/>
    <w:rsid w:val="008142FC"/>
    <w:rsid w:val="00827DFA"/>
    <w:rsid w:val="00841C86"/>
    <w:rsid w:val="00940D30"/>
    <w:rsid w:val="00944989"/>
    <w:rsid w:val="00990DDD"/>
    <w:rsid w:val="009E556C"/>
    <w:rsid w:val="00A405CE"/>
    <w:rsid w:val="00A67453"/>
    <w:rsid w:val="00A72358"/>
    <w:rsid w:val="00A72C2C"/>
    <w:rsid w:val="00A7355C"/>
    <w:rsid w:val="00AB4E3B"/>
    <w:rsid w:val="00AD7496"/>
    <w:rsid w:val="00B40F8C"/>
    <w:rsid w:val="00B54DAF"/>
    <w:rsid w:val="00BB3EDB"/>
    <w:rsid w:val="00BC21BB"/>
    <w:rsid w:val="00BF76C1"/>
    <w:rsid w:val="00C104DB"/>
    <w:rsid w:val="00C63C3D"/>
    <w:rsid w:val="00C77265"/>
    <w:rsid w:val="00CC1EE4"/>
    <w:rsid w:val="00CF1652"/>
    <w:rsid w:val="00D04434"/>
    <w:rsid w:val="00D151A6"/>
    <w:rsid w:val="00D658B4"/>
    <w:rsid w:val="00D9492F"/>
    <w:rsid w:val="00D949A4"/>
    <w:rsid w:val="00DA7946"/>
    <w:rsid w:val="00DB7AD7"/>
    <w:rsid w:val="00DC003A"/>
    <w:rsid w:val="00DD220A"/>
    <w:rsid w:val="00DD3CB4"/>
    <w:rsid w:val="00DD7D0F"/>
    <w:rsid w:val="00E05C98"/>
    <w:rsid w:val="00E25892"/>
    <w:rsid w:val="00E62300"/>
    <w:rsid w:val="00E67BEA"/>
    <w:rsid w:val="00EA6272"/>
    <w:rsid w:val="00EB6434"/>
    <w:rsid w:val="00EB736E"/>
    <w:rsid w:val="00ED2145"/>
    <w:rsid w:val="00EF0C28"/>
    <w:rsid w:val="00F20234"/>
    <w:rsid w:val="00F2125E"/>
    <w:rsid w:val="00F362AC"/>
    <w:rsid w:val="00F37C1B"/>
    <w:rsid w:val="00F40499"/>
    <w:rsid w:val="00F418AA"/>
    <w:rsid w:val="00F45C43"/>
    <w:rsid w:val="00F4691B"/>
    <w:rsid w:val="00F80580"/>
    <w:rsid w:val="00FD33F8"/>
    <w:rsid w:val="09F375B5"/>
    <w:rsid w:val="12220B8F"/>
    <w:rsid w:val="13823DFA"/>
    <w:rsid w:val="1A345369"/>
    <w:rsid w:val="1FCC3378"/>
    <w:rsid w:val="336849F4"/>
    <w:rsid w:val="3B7607C0"/>
    <w:rsid w:val="412A534A"/>
    <w:rsid w:val="4BC12AD8"/>
    <w:rsid w:val="585E7202"/>
    <w:rsid w:val="6550253F"/>
    <w:rsid w:val="698D0DBA"/>
    <w:rsid w:val="6C9155F0"/>
    <w:rsid w:val="70432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uiPriority w:val="0"/>
    <w:rPr>
      <w:b/>
      <w:color w:val="FF0000"/>
      <w:sz w:val="21"/>
      <w:szCs w:val="21"/>
      <w:u w:val="none"/>
    </w:rPr>
  </w:style>
  <w:style w:type="character" w:styleId="9">
    <w:name w:val="Hyperlink"/>
    <w:basedOn w:val="7"/>
    <w:qFormat/>
    <w:uiPriority w:val="0"/>
    <w:rPr>
      <w:b/>
      <w:color w:val="FF0000"/>
      <w:sz w:val="21"/>
      <w:szCs w:val="21"/>
      <w:u w:val="none"/>
    </w:rPr>
  </w:style>
  <w:style w:type="character" w:customStyle="1" w:styleId="10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211</Words>
  <Characters>1206</Characters>
  <Lines>10</Lines>
  <Paragraphs>2</Paragraphs>
  <TotalTime>1</TotalTime>
  <ScaleCrop>false</ScaleCrop>
  <LinksUpToDate>false</LinksUpToDate>
  <CharactersWithSpaces>1415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2023-10-12T03:10:00Z</dcterms:created>
  <dc:creator>admin</dc:creator>
  <cp:lastModifiedBy>罗红芳</cp:lastModifiedBy>
  <cp:lastPrinted>2023-05-05T02:39:00Z</cp:lastPrinted>
  <dcterms:modified xsi:type="dcterms:W3CDTF">2023-10-12T07:25:37Z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FBE37D5116E548A5A682CDFA12CAAB4B_13</vt:lpwstr>
  </property>
</Properties>
</file>