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56" w:afterLines="50"/>
        <w:jc w:val="center"/>
        <w:rPr>
          <w:rFonts w:hint="eastAsia" w:ascii="方正小标宋简体" w:hAnsi="方正小标宋简体" w:eastAsia="楷体" w:cs="方正小标宋简体"/>
          <w:sz w:val="40"/>
          <w:szCs w:val="40"/>
          <w:lang w:eastAsia="zh-CN"/>
        </w:rPr>
      </w:pPr>
      <w:r>
        <w:rPr>
          <w:rStyle w:val="22"/>
          <w:rFonts w:hint="eastAsia" w:ascii="黑体" w:hAnsi="黑体" w:eastAsia="黑体"/>
          <w:lang w:eastAsia="zh-CN"/>
        </w:rPr>
        <w:t>鄂州市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softHyphen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softHyphen/>
      </w:r>
      <w:r>
        <w:rPr>
          <w:rStyle w:val="21"/>
          <w:rFonts w:hint="eastAsia" w:ascii="黑体" w:hAnsi="黑体" w:eastAsia="黑体"/>
        </w:rPr>
        <w:t>政府投资房屋建筑项目审批流程图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br w:type="textWrapping"/>
      </w: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以划拨方式取得土地使用权，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53</w:t>
      </w:r>
      <w:r>
        <w:rPr>
          <w:rFonts w:hint="eastAsia" w:ascii="楷体" w:hAnsi="楷体" w:eastAsia="楷体" w:cs="楷体"/>
          <w:sz w:val="32"/>
          <w:szCs w:val="32"/>
        </w:rPr>
        <w:t>个工作日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，告知承诺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41个工作日</w:t>
      </w:r>
      <w:r>
        <w:rPr>
          <w:rFonts w:hint="eastAsia" w:ascii="楷体" w:hAnsi="楷体" w:eastAsia="楷体" w:cs="楷体"/>
          <w:sz w:val="32"/>
          <w:szCs w:val="32"/>
        </w:rPr>
        <w:t>）</w:t>
      </w:r>
    </w:p>
    <w:p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254" o:spid="_x0000_s2254" o:spt="1" style="position:absolute;left:0pt;margin-left:833.9pt;margin-top:-0.5pt;height:17pt;width:190.55pt;z-index:253412352;mso-width-relative:page;mso-height-relative:page;" filled="f" stroked="f" coordsize="21600,21600" o:gfxdata="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Fi5ioNgAAAAHAQAADwAAAAAAAAABACAAAAAiAAAAZHJzL2Rvd25yZXYueG1s&#10;UEsBAhQAFAAAAAgAh07iQJxjpiuGAQAA9wIAAA4AAAAAAAAAAQAgAAAAJwEAAGRycy9lMm9Eb2Mu&#10;eG1sUEsFBgAAAAAGAAYAWQEAAB8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第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四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阶段-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竣工验收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255" o:spid="_x0000_s2255" o:spt="1" style="position:absolute;left:0pt;margin-left:621.15pt;margin-top:2.25pt;height:17pt;width:190.55pt;z-index:252398592;mso-width-relative:page;mso-height-relative:page;" filled="f" stroked="f" coordsize="21600,21600" o:gfxdata="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Fi5ioNgAAAAHAQAADwAAAAAAAAABACAAAAAiAAAAZHJzL2Rvd25yZXYueG1s&#10;UEsBAhQAFAAAAAgAh07iQJxjpiuGAQAA9wIAAA4AAAAAAAAAAQAgAAAAJwEAAGRycy9lMm9Eb2Mu&#10;eG1sUEsFBgAAAAAGAAYAWQEAAB8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第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三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阶段-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施工许可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256" o:spid="_x0000_s2256" o:spt="1" style="position:absolute;left:0pt;margin-left:403.7pt;margin-top:3.65pt;height:17pt;width:190.55pt;z-index:252020736;mso-width-relative:page;mso-height-relative:page;" filled="f" stroked="f" coordsize="21600,21600" o:gfxdata="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Fi5ioNgAAAAHAQAADwAAAAAAAAABACAAAAAiAAAAZHJzL2Rvd25yZXYueG1s&#10;UEsBAhQAFAAAAAgAh07iQJxjpiuGAQAA9wIAAA4AAAAAAAAAAQAgAAAAJwEAAGRycy9lMm9Eb2Mu&#10;eG1sUEsFBgAAAAAGAAYAWQEAAB8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第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二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阶段-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工程建设许可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257" o:spid="_x0000_s2257" o:spt="1" style="position:absolute;left:0pt;margin-left:191.9pt;margin-top:4.2pt;height:17pt;width:190.55pt;z-index:251891712;mso-width-relative:page;mso-height-relative:page;" filled="f" stroked="f" coordsize="21600,21600" o:gfxdata="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Fi5ioNgAAAAHAQAADwAAAAAAAAABACAAAAAiAAAAZHJzL2Rvd25yZXYueG1s&#10;UEsBAhQAFAAAAAgAh07iQJxjpiuGAQAA9wIAAA4AAAAAAAAAAQAgAAAAJwEAAGRycy9lMm9Eb2Mu&#10;eG1sUEsFBgAAAAAGAAYAWQEAAB8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第一阶段-立项用地规划许可阶段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258" o:spid="_x0000_s2258" o:spt="1" style="position:absolute;left:0pt;margin-left:829.3pt;margin-top:17.85pt;height:28.65pt;width:192.95pt;z-index:254426112;mso-width-relative:page;mso-height-relative:page;" filled="f" stroked="f" coordsize="21600,21600" o:gfxdata="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77BylNsAAAAJAQAADwAAAAAAAAABACAAAAAiAAAAZHJzL2Rvd25yZXYu&#10;eG1sUEsBAhQAFAAAAAgAh07iQOxx9EWGAQAA9QIAAA4AAAAAAAAAAQAgAAAAKgEAAGRycy9lMm9E&#10;b2MueG1sUEsFBgAAAAAGAAYAWQEAACI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牵头部门：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eastAsia="zh-CN"/>
                    </w:rPr>
                    <w:t>住建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部门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审批时限：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val="en-US" w:eastAsia="zh-CN"/>
                    </w:rPr>
                    <w:t>9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个工作日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259" o:spid="_x0000_s2259" o:spt="1" style="position:absolute;left:0pt;margin-left:617.25pt;margin-top:21.95pt;height:28.65pt;width:192.95pt;z-index:252776448;mso-width-relative:page;mso-height-relative:page;" filled="f" stroked="f" coordsize="21600,21600" o:gfxdata="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77BylNsAAAAJAQAADwAAAAAAAAABACAAAAAiAAAAZHJzL2Rvd25yZXYu&#10;eG1sUEsBAhQAFAAAAAgAh07iQOxx9EWGAQAA9QIAAA4AAAAAAAAAAQAgAAAAKgEAAGRycy9lMm9E&#10;b2MueG1sUEsFBgAAAAAGAAYAWQEAACI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牵头部门：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eastAsia="zh-CN"/>
                    </w:rPr>
                    <w:t>住建部门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审批时限：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val="en-US" w:eastAsia="zh-CN"/>
                    </w:rPr>
                    <w:t>7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个工作日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260" o:spid="_x0000_s2260" o:spt="1" style="position:absolute;left:0pt;margin-left:399.1pt;margin-top:22.6pt;height:28.65pt;width:192.95pt;z-index:252140544;mso-width-relative:page;mso-height-relative:page;" filled="f" stroked="f" coordsize="21600,21600" o:gfxdata="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77BylNsAAAAJAQAADwAAAAAAAAABACAAAAAiAAAAZHJzL2Rvd25yZXYu&#10;eG1sUEsBAhQAFAAAAAgAh07iQOxx9EWGAQAA9QIAAA4AAAAAAAAAAQAgAAAAKgEAAGRycy9lMm9E&#10;b2MueG1sUEsFBgAAAAAGAAYAWQEAACI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牵头部门：自然资源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eastAsia="zh-CN"/>
                    </w:rPr>
                    <w:t>规划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部门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审批时限：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val="en-US" w:eastAsia="zh-CN"/>
                    </w:rPr>
                    <w:t>16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个工作日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261" o:spid="_x0000_s2261" o:spt="1" style="position:absolute;left:0pt;margin-left:189.25pt;margin-top:23.95pt;height:27.95pt;width:192.95pt;z-index:251882496;mso-width-relative:page;mso-height-relative:page;" filled="f" stroked="f" coordsize="21600,21600" o:gfxdata="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77BylNsAAAAJAQAADwAAAAAAAAABACAAAAAiAAAAZHJzL2Rvd25yZXYu&#10;eG1sUEsBAhQAFAAAAAgAh07iQOxx9EWGAQAA9QIAAA4AAAAAAAAAAQAgAAAAKgEAAGRycy9lMm9E&#10;b2MueG1sUEsFBgAAAAAGAAYAWQEAACI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牵头部门：自然资源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eastAsia="zh-CN"/>
                    </w:rPr>
                    <w:t>规划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部门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 审批时限：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val="en-US" w:eastAsia="zh-CN"/>
                    </w:rPr>
                    <w:t>21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个工作日</w:t>
                  </w:r>
                </w:p>
              </w:txbxContent>
            </v:textbox>
          </v:rect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rect id="矩形 265" o:spid="_x0000_s2230" o:spt="1" style="position:absolute;left:0pt;margin-left:31.6pt;margin-top:5.2pt;height:22.05pt;width:107.2pt;z-index:251582464;v-text-anchor:middle;mso-width-relative:page;mso-height-relative:page;" filled="f" stroked="f" coordsize="21600,21600" o:gfxdata="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Id39FdUAAAAIAQAADwAAAAAAAAABACAAAAAiAAAAZHJzL2Rv&#10;d25yZXYueG1sUEsBAhQAFAAAAAgAh07iQGZEupeSAQAAAwMAAA4AAAAAAAAAAQAgAAAAJAEAAGRy&#10;cy9lMm9Eb2MueG1sUEsFBgAAAAAGAAYAWQEAACgFAAAAAA==&#10;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/>
                      <w:sz w:val="18"/>
                      <w:szCs w:val="18"/>
                    </w:rPr>
                    <w:t>项目策划生成</w:t>
                  </w:r>
                </w:p>
              </w:txbxContent>
            </v:textbox>
          </v:rect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260" o:spid="_x0000_s2229" o:spt="32" type="#_x0000_t32" style="position:absolute;left:0pt;margin-left:172.4pt;margin-top:0.05pt;height:293.7pt;width:0pt;z-index:251579392;mso-width-relative:page;mso-height-relative:page;" filled="f" coordsize="21600,21600" o:gfxdata="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qN3aI1gAAAAgBAAAPAAAAAAAA&#10;AAEAIAAAACIAAABkcnMvZG93bnJldi54bWxQSwECFAAUAAAACACHTuJAXu3sgdsBAACXAwAADgAA&#10;AAAAAAABACAAAAAlAQAAZHJzL2Uyb0RvYy54bWxQSwUGAAAAAAYABgBZAQAAcgUAAAAA&#10;">
            <v:path arrowok="t"/>
            <v:fill on="f" focussize="0,0"/>
            <v:stroke dashstyle="dash"/>
            <v:imagedata o:title=""/>
            <o:lock v:ext="edit"/>
          </v:shape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261" o:spid="_x0000_s2228" o:spt="32" type="#_x0000_t32" style="position:absolute;left:0pt;margin-left:390.6pt;margin-top:0.05pt;height:293.7pt;width:0pt;z-index:251580416;mso-width-relative:page;mso-height-relative:page;" filled="f" coordsize="21600,21600" o:gfxdata="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a0aMLWAAAACAEAAA8AAAAA&#10;AAAAAQAgAAAAIgAAAGRycy9kb3ducmV2LnhtbFBLAQIUABQAAAAIAIdO4kBS3Gev3QEAAJcDAAAO&#10;AAAAAAAAAAEAIAAAACUBAABkcnMvZTJvRG9jLnhtbFBLBQYAAAAABgAGAFkBAAB0BQAAAAA=&#10;">
            <v:path arrowok="t"/>
            <v:fill on="f" focussize="0,0"/>
            <v:stroke dashstyle="dash"/>
            <v:imagedata o:title=""/>
            <o:lock v:ext="edit"/>
          </v:shape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262" o:spid="_x0000_s2227" o:spt="32" type="#_x0000_t32" style="position:absolute;left:0pt;margin-left:607pt;margin-top:0.05pt;height:293.7pt;width:0pt;z-index:251554816;mso-width-relative:page;mso-height-relative:page;" filled="f" coordsize="21600,21600" o:gfxdata="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fHm6+dYAAAAKAQAADwAAAAAA&#10;AAABACAAAAAiAAAAZHJzL2Rvd25yZXYueG1sUEsBAhQAFAAAAAgAh07iQHZpVxDcAQAAlgMAAA4A&#10;AAAAAAAAAQAgAAAAJQEAAGRycy9lMm9Eb2MueG1sUEsFBgAAAAAGAAYAWQEAAHMFAAAAAA==&#10;">
            <v:path arrowok="t"/>
            <v:fill on="f" focussize="0,0"/>
            <v:stroke dashstyle="dash"/>
            <v:imagedata o:title=""/>
            <o:lock v:ext="edit"/>
          </v:shape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263" o:spid="_x0000_s2226" o:spt="32" type="#_x0000_t32" style="position:absolute;left:0pt;margin-left:824.35pt;margin-top:0.05pt;height:293.7pt;width:0pt;z-index:251581440;mso-width-relative:page;mso-height-relative:page;" filled="f" coordsize="21600,21600" o:gfxdata="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WqD/tcAAAAKAQAADwAA&#10;AAAAAAABACAAAAAiAAAAZHJzL2Rvd25yZXYueG1sUEsBAhQAFAAAAAgAh07iQIg6C2veAQAAlwMA&#10;AA4AAAAAAAAAAQAgAAAAJgEAAGRycy9lMm9Eb2MueG1sUEsFBgAAAAAGAAYAWQEAAHYFAAAAAA==&#10;">
            <v:path arrowok="t"/>
            <v:fill on="f" focussize="0,0"/>
            <v:stroke dashstyle="dash"/>
            <v:imagedata o:title=""/>
            <o:lock v:ext="edit"/>
          </v:shape>
        </w:pict>
      </w:r>
    </w:p>
    <w:p/>
    <w:p/>
    <w:p>
      <w:r>
        <w:rPr>
          <w:rFonts w:ascii="方正小标宋_GBK" w:eastAsia="方正小标宋_GBK"/>
          <w:color w:val="FF0000"/>
          <w:sz w:val="40"/>
          <w:szCs w:val="40"/>
        </w:rPr>
        <w:pict>
          <v:rect id="矩形 276" o:spid="_x0000_s2217" o:spt="1" style="position:absolute;left:0pt;margin-left:849.1pt;margin-top:11.25pt;height:175pt;width:166.6pt;z-index:251593728;v-text-anchor:middle;mso-width-relative:page;mso-height-relative:page;" filled="f" stroked="t" coordsize="21600,21600" o:gfxdata="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PG56a1wAAAAwBAAAPAAAAAAAAAAEAIAAAACIAAABkcnMvZG93bnJldi54bWxQSwECFAAUAAAA&#10;CACHTuJAxV5nG+8BAADDAwAADgAAAAAAAAABACAAAAAmAQAAZHJzL2Uyb0RvYy54bWxQSwUGAAAA&#10;AAYABgBZAQAAhwUAAAAA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tbl>
                  <w:tblPr>
                    <w:tblStyle w:val="10"/>
                    <w:tblpPr w:leftFromText="180" w:rightFromText="180" w:vertAnchor="page" w:horzAnchor="page" w:tblpX="17667" w:tblpY="4503"/>
                    <w:tblOverlap w:val="never"/>
                    <w:tblW w:w="2873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916"/>
                    <w:gridCol w:w="1022"/>
                    <w:gridCol w:w="935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16" w:type="dxa"/>
                        <w:vAlign w:val="top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审核部门</w:t>
                        </w:r>
                      </w:p>
                    </w:tc>
                    <w:tc>
                      <w:tcPr>
                        <w:tcW w:w="1022" w:type="dxa"/>
                        <w:vAlign w:val="top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审核事项</w:t>
                        </w:r>
                      </w:p>
                    </w:tc>
                    <w:tc>
                      <w:tcPr>
                        <w:tcW w:w="935" w:type="dxa"/>
                        <w:vAlign w:val="top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办理时限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16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自然资源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eastAsia="zh-CN"/>
                          </w:rPr>
                          <w:t>规划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住建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、人防、城管等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部门</w:t>
                        </w:r>
                      </w:p>
                    </w:tc>
                    <w:tc>
                      <w:tcPr>
                        <w:tcW w:w="1022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联合验收（规划、土地、消防、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人防、档案、园林等）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建设工程竣工验收备案</w:t>
                        </w:r>
                      </w:p>
                    </w:tc>
                    <w:tc>
                      <w:tcPr>
                        <w:tcW w:w="935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val="en-US" w:eastAsia="zh-CN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个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工作日</w:t>
                        </w:r>
                      </w:p>
                    </w:tc>
                  </w:tr>
                </w:tbl>
                <w:p>
                  <w:pPr>
                    <w:spacing w:line="2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矩形 286" o:spid="_x0000_s2250" o:spt="1" style="position:absolute;left:0pt;margin-left:419.4pt;margin-top:10.95pt;height:155.05pt;width:169.5pt;z-index:251599872;v-text-anchor:middle;mso-width-relative:page;mso-height-relative:page;" filled="f" stroked="t" coordsize="21600,21600" o:gfxdata="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MazUN2wAAAAwBAAAPAAAAAAAAAAEAIAAAACIAAABkcnMvZG93bnJldi54bWxQSwECFAAU&#10;AAAACACHTuJASfhO1e4BAADDAwAADgAAAAAAAAABACAAAAAqAQAAZHJzL2Uyb0RvYy54bWxQSwUG&#10;AAAAAAYABgBZAQAAigUAAAAA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10"/>
                    <w:tblpPr w:leftFromText="180" w:rightFromText="180" w:horzAnchor="margin" w:tblpXSpec="left" w:tblpY="-2002"/>
                    <w:tblOverlap w:val="never"/>
                    <w:tblW w:w="2879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916"/>
                    <w:gridCol w:w="1142"/>
                    <w:gridCol w:w="821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16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审核部门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审核事项</w:t>
                        </w: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办理时限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16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自然资源规划部门</w:t>
                        </w:r>
                      </w:p>
                    </w:tc>
                    <w:tc>
                      <w:tcPr>
                        <w:tcW w:w="1142" w:type="dxa"/>
                        <w:vAlign w:val="center"/>
                      </w:tcPr>
                      <w:p>
                        <w:pPr>
                          <w:spacing w:line="220" w:lineRule="exact"/>
                          <w:ind w:left="-63" w:leftChars="-30" w:right="-63" w:rightChars="-3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建设工程规划类许可证核发</w:t>
                        </w:r>
                      </w:p>
                      <w:p>
                        <w:pPr>
                          <w:spacing w:line="220" w:lineRule="exact"/>
                          <w:ind w:left="-63" w:leftChars="-30" w:right="-63" w:rightChars="-30"/>
                          <w:jc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（规划设计方案审查）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>16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个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工作日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2879" w:type="dxa"/>
                        <w:gridSpan w:val="3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>公示、举行听证、专家评审、征求意见，以及市国土空间委员会审议不计入时限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2879" w:type="dxa"/>
                        <w:gridSpan w:val="3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/>
                            <w:b/>
                            <w:bCs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b/>
                            <w:bCs/>
                            <w:sz w:val="16"/>
                            <w:szCs w:val="16"/>
                            <w:lang w:val="en-US" w:eastAsia="zh-CN"/>
                          </w:rPr>
                          <w:t>采用告知承诺4个工作日完成审批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</w:pPr>
                      </w:p>
                    </w:tc>
                  </w:tr>
                </w:tbl>
                <w:p>
                  <w:pPr>
                    <w:spacing w:line="22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spacing w:line="160" w:lineRule="exact"/>
                    <w:rPr>
                      <w:rFonts w:hint="default"/>
                      <w:szCs w:val="16"/>
                      <w:lang w:val="en-US" w:eastAsia="zh-CN"/>
                    </w:rPr>
                  </w:pPr>
                </w:p>
              </w:txbxContent>
            </v:textbox>
          </v:rect>
        </w:pict>
      </w:r>
      <w:bookmarkStart w:id="0" w:name="_GoBack"/>
      <w:bookmarkEnd w:id="0"/>
      <w:r>
        <w:rPr>
          <w:rFonts w:ascii="方正小标宋_GBK" w:eastAsia="方正小标宋_GBK"/>
          <w:sz w:val="40"/>
          <w:szCs w:val="40"/>
        </w:rPr>
        <w:pict>
          <v:rect id="矩形 134" o:spid="_x0000_s2221" o:spt="1" style="position:absolute;left:0pt;margin-left:189.65pt;margin-top:10.15pt;height:179.2pt;width:190.55pt;z-index:251563008;v-text-anchor:middle;mso-width-relative:page;mso-height-relative:page;" filled="f" stroked="t" coordsize="21600,21600" o:gfxdata="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PHOR9oAAAAKAQAADwAAAAAAAAABACAAAAAiAAAAZHJzL2Rvd25yZXYueG1sUEsBAhQAFAAA&#10;AAgAh07iQLuJnWftAQAAwwMAAA4AAAAAAAAAAQAgAAAAKQEAAGRycy9lMm9Eb2MueG1sUEsFBgAA&#10;AAAGAAYAWQEAAIgFAAAAAA=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10"/>
                    <w:tblpPr w:leftFromText="180" w:rightFromText="180" w:horzAnchor="margin" w:tblpXSpec="left" w:tblpY="-2777"/>
                    <w:tblOverlap w:val="never"/>
                    <w:tblW w:w="3238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833"/>
                    <w:gridCol w:w="1695"/>
                    <w:gridCol w:w="710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833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审核部门</w:t>
                        </w:r>
                      </w:p>
                    </w:tc>
                    <w:tc>
                      <w:tcPr>
                        <w:tcW w:w="1695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审核事项</w:t>
                        </w:r>
                      </w:p>
                    </w:tc>
                    <w:tc>
                      <w:tcPr>
                        <w:tcW w:w="710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办理时限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trHeight w:val="600" w:hRule="atLeast"/>
                      <w:jc w:val="center"/>
                    </w:trPr>
                    <w:tc>
                      <w:tcPr>
                        <w:tcW w:w="833" w:type="dxa"/>
                        <w:vAlign w:val="center"/>
                      </w:tcPr>
                      <w:p>
                        <w:pPr>
                          <w:spacing w:line="240" w:lineRule="exact"/>
                          <w:ind w:firstLine="160" w:firstLineChars="100"/>
                          <w:jc w:val="center"/>
                          <w:textAlignment w:val="center"/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br w:type="textWrapping"/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</w:rPr>
                          <w:t>发改部门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95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cs="Times New Roman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</w:rPr>
                          <w:t>项目建议书审批</w:t>
                        </w:r>
                      </w:p>
                    </w:tc>
                    <w:tc>
                      <w:tcPr>
                        <w:tcW w:w="710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cs="Times New Roman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</w:rPr>
                          <w:t>个工作日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trHeight w:val="555" w:hRule="atLeast"/>
                      <w:jc w:val="center"/>
                    </w:trPr>
                    <w:tc>
                      <w:tcPr>
                        <w:tcW w:w="833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eastAsia="zh-CN"/>
                          </w:rPr>
                          <w:t>自然资源规划部门</w:t>
                        </w:r>
                      </w:p>
                    </w:tc>
                    <w:tc>
                      <w:tcPr>
                        <w:tcW w:w="1695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用地预审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val="en-US" w:eastAsia="zh-CN"/>
                          </w:rPr>
                          <w:t>和</w:t>
                        </w: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选址意见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</w:rPr>
                          <w:t>书</w:t>
                        </w: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核发</w:t>
                        </w:r>
                      </w:p>
                    </w:tc>
                    <w:tc>
                      <w:tcPr>
                        <w:tcW w:w="710" w:type="dxa"/>
                        <w:vMerge w:val="restart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default" w:ascii="Times New Roman" w:hAnsi="Times New Roman" w:cs="Times New Roman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个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>13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工作日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trHeight w:val="405" w:hRule="atLeast"/>
                      <w:jc w:val="center"/>
                    </w:trPr>
                    <w:tc>
                      <w:tcPr>
                        <w:tcW w:w="833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发改部门</w:t>
                        </w:r>
                      </w:p>
                    </w:tc>
                    <w:tc>
                      <w:tcPr>
                        <w:tcW w:w="1695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节能审查</w:t>
                        </w:r>
                      </w:p>
                    </w:tc>
                    <w:tc>
                      <w:tcPr>
                        <w:tcW w:w="710" w:type="dxa"/>
                        <w:vMerge w:val="continue"/>
                        <w:tcBorders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833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发改部门</w:t>
                        </w:r>
                      </w:p>
                    </w:tc>
                    <w:tc>
                      <w:tcPr>
                        <w:tcW w:w="1695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可行性研究报告审批</w:t>
                        </w:r>
                      </w:p>
                    </w:tc>
                    <w:tc>
                      <w:tcPr>
                        <w:tcW w:w="710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val="en-US" w:eastAsia="zh-CN"/>
                          </w:rPr>
                          <w:t>16</w:t>
                        </w: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个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工作日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833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eastAsia="zh-CN"/>
                          </w:rPr>
                          <w:t>自然资源规划部门</w:t>
                        </w:r>
                      </w:p>
                    </w:tc>
                    <w:tc>
                      <w:tcPr>
                        <w:tcW w:w="1695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建设用地（含临时用地）规划许可证核发</w:t>
                        </w:r>
                      </w:p>
                    </w:tc>
                    <w:tc>
                      <w:tcPr>
                        <w:tcW w:w="710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val="en-US" w:eastAsia="zh-CN"/>
                          </w:rPr>
                          <w:t>21</w:t>
                        </w: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个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工作日</w:t>
                        </w:r>
                      </w:p>
                    </w:tc>
                  </w:tr>
                </w:tbl>
                <w:p>
                  <w:pPr>
                    <w:spacing w:line="1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spacing w:line="1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spacing w:line="1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方正小标宋_GBK" w:eastAsia="方正小标宋_GBK"/>
          <w:sz w:val="40"/>
          <w:szCs w:val="40"/>
        </w:rPr>
        <w:pict>
          <v:rect id="矩形 252" o:spid="_x0000_s2220" o:spt="1" style="position:absolute;left:0pt;margin-left:635.65pt;margin-top:10.45pt;height:146.45pt;width:155.4pt;z-index:251578368;v-text-anchor:middle;mso-width-relative:page;mso-height-relative:page;" filled="f" stroked="t" coordsize="21600,21600" o:gfxdata="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ArFAjaAAAADAEAAA8AAAAAAAAAAQAgAAAAIgAAAGRycy9kb3ducmV2LnhtbFBLAQIUABQA&#10;AAAIAIdO4kBUiU6L7gEAAMMDAAAOAAAAAAAAAAEAIAAAACkBAABkcnMvZTJvRG9jLnhtbFBLBQYA&#10;AAAABgAGAFkBAACJBQAAAAA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tbl>
                  <w:tblPr>
                    <w:tblStyle w:val="10"/>
                    <w:tblpPr w:leftFromText="180" w:rightFromText="180" w:horzAnchor="margin" w:tblpXSpec="left" w:tblpY="484"/>
                    <w:tblOverlap w:val="never"/>
                    <w:tblW w:w="2873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824"/>
                    <w:gridCol w:w="1350"/>
                    <w:gridCol w:w="699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824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default" w:ascii="Times New Roman" w:hAnsi="Times New Roman" w:cs="Times New Roman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>审核部门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spacing w:line="240" w:lineRule="exact"/>
                          <w:jc w:val="center"/>
                          <w:rPr>
                            <w:rFonts w:hint="default" w:ascii="Times New Roman" w:hAnsi="Times New Roman" w:cs="Times New Roman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>审核事项</w:t>
                        </w: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default" w:ascii="Times New Roman" w:hAnsi="Times New Roman" w:cs="Times New Roman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>办理时限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trHeight w:val="833" w:hRule="atLeast"/>
                      <w:jc w:val="center"/>
                    </w:trPr>
                    <w:tc>
                      <w:tcPr>
                        <w:tcW w:w="824" w:type="dxa"/>
                        <w:vMerge w:val="restart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cs="Times New Roman"/>
                            <w:sz w:val="16"/>
                            <w:szCs w:val="16"/>
                            <w:lang w:eastAsia="zh-CN"/>
                          </w:rPr>
                        </w:pP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eastAsia="zh-CN"/>
                          </w:rPr>
                          <w:t>住建部门</w:t>
                        </w:r>
                      </w:p>
                    </w:tc>
                    <w:tc>
                      <w:tcPr>
                        <w:tcW w:w="1350" w:type="dxa"/>
                        <w:vAlign w:val="top"/>
                      </w:tcPr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  <w:t>施工图设计文件审查（含消防、技防、人防）（行政审查）</w:t>
                        </w:r>
                      </w:p>
                    </w:tc>
                    <w:tc>
                      <w:tcPr>
                        <w:tcW w:w="699" w:type="dxa"/>
                        <w:vMerge w:val="restart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default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  <w:t>第7个工作日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824" w:type="dxa"/>
                        <w:vMerge w:val="continue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350" w:type="dxa"/>
                        <w:vAlign w:val="center"/>
                      </w:tcPr>
                      <w:p>
                        <w:pPr>
                          <w:spacing w:line="240" w:lineRule="exact"/>
                          <w:jc w:val="left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建筑工程施工许可证核发（质量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</w:rPr>
                          <w:t>安全</w:t>
                        </w: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监督手续）</w:t>
                        </w:r>
                      </w:p>
                    </w:tc>
                    <w:tc>
                      <w:tcPr>
                        <w:tcW w:w="699" w:type="dxa"/>
                        <w:vMerge w:val="continue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</w:p>
                    </w:tc>
                  </w:tr>
                </w:tbl>
                <w:p>
                  <w:pPr>
                    <w:spacing w:line="2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rPr>
                      <w:rFonts w:hint="eastAsia" w:eastAsiaTheme="minorEastAsia"/>
                      <w:szCs w:val="16"/>
                      <w:lang w:val="en-US" w:eastAsia="zh-CN"/>
                    </w:rPr>
                  </w:pPr>
                  <w:r>
                    <w:rPr>
                      <w:rFonts w:hint="eastAsia"/>
                      <w:szCs w:val="16"/>
                      <w:lang w:val="en-US" w:eastAsia="zh-CN"/>
                    </w:rPr>
                    <w:t xml:space="preserve"> </w:t>
                  </w:r>
                </w:p>
              </w:txbxContent>
            </v:textbox>
          </v:rect>
        </w:pict>
      </w:r>
    </w:p>
    <w:p>
      <w:r>
        <w:rPr>
          <w:rFonts w:ascii="方正小标宋_GBK" w:eastAsia="方正小标宋_GBK"/>
          <w:sz w:val="40"/>
          <w:szCs w:val="40"/>
        </w:rPr>
        <w:pict>
          <v:rect id="矩形 130" o:spid="_x0000_s2218" o:spt="1" style="position:absolute;left:0pt;margin-left:38.2pt;margin-top:10.4pt;height:76.95pt;width:123.4pt;z-index:251561984;v-text-anchor:middle;mso-width-relative:page;mso-height-relative:page;" filled="f" stroked="t" coordsize="21600,21600" o:gfxdata="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6e&#10;ecPYAAAACQEAAA8AAAAAAAAAAQAgAAAAIgAAAGRycy9kb3ducmV2LnhtbFBLAQIUABQAAAAIAIdO&#10;4kBW4fmU6gEAAMIDAAAOAAAAAAAAAAEAIAAAACcBAABkcnMvZTJvRG9jLnhtbFBLBQYAAAAABgAG&#10;AFkBAACDBQAAAAA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40" w:lineRule="exact"/>
                    <w:ind w:left="-105" w:leftChars="-50" w:right="-105" w:rightChars="-50"/>
                    <w:rPr>
                      <w:color w:val="000000" w:themeColor="text1"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pacing w:val="-8"/>
                      <w:sz w:val="16"/>
                      <w:szCs w:val="16"/>
                    </w:rPr>
                    <w:t>相关部门通过多规合一业务协同提出建设条件，以及需要开展的评估评价</w:t>
                  </w:r>
                  <w:r>
                    <w:rPr>
                      <w:rFonts w:hint="eastAsia"/>
                      <w:color w:val="000000" w:themeColor="text1"/>
                      <w:spacing w:val="-8"/>
                      <w:sz w:val="18"/>
                      <w:szCs w:val="18"/>
                    </w:rPr>
                    <w:t>事项要求</w:t>
                  </w:r>
                </w:p>
              </w:txbxContent>
            </v:textbox>
          </v:rect>
        </w:pict>
      </w:r>
    </w:p>
    <w:p/>
    <w:p/>
    <w:p/>
    <w:p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200" o:spid="_x0000_s2215" o:spt="32" type="#_x0000_t32" style="position:absolute;left:0pt;margin-left:818.65pt;margin-top:8.6pt;height:102.05pt;width:0pt;z-index:251573248;mso-width-relative:page;mso-height-relative:page;" filled="f" coordsize="21600,21600" o:gfxdata="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X44MAdUAAAAMAQAADwAA&#10;AAAAAAABACAAAAAiAAAAZHJzL2Rvd25yZXYueG1sUEsBAhQAFAAAAAgAh07iQHGKeZjgAQAAnAMA&#10;AA4AAAAAAAAAAQAgAAAAJAEAAGRycy9lMm9Eb2MueG1sUEsFBgAAAAAGAAYAWQEAAHYFAAAAAA==&#10;">
            <v:path arrowok="t"/>
            <v:fill on="f" focussize="0,0"/>
            <v:stroke startarrow="block"/>
            <v:imagedata o:title=""/>
            <o:lock v:ext="edit"/>
          </v:shape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162" o:spid="_x0000_s2216" o:spt="32" type="#_x0000_t32" style="position:absolute;left:0pt;flip:y;margin-left:162.05pt;margin-top:7.65pt;height:0.15pt;width:25.8pt;z-index:251565056;mso-width-relative:page;mso-height-relative:page;" filled="f" stroked="t" coordsize="21600,21600">
            <v:path arrowok="t"/>
            <v:fill on="f" focussize="0,0"/>
            <v:stroke weight="1pt" color="#000000" endarrow="block"/>
            <v:imagedata o:title=""/>
            <o:lock v:ext="edit" aspectratio="f"/>
          </v:shape>
        </w:pict>
      </w:r>
      <w:r>
        <w:rPr>
          <w:rFonts w:ascii="方正小标宋_GBK" w:eastAsia="方正小标宋_GBK"/>
          <w:sz w:val="40"/>
          <w:szCs w:val="40"/>
        </w:rPr>
        <w:pict>
          <v:shape id="自选图形 281" o:spid="_x0000_s2214" o:spt="32" type="#_x0000_t32" style="position:absolute;left:0pt;margin-left:589.65pt;margin-top:10.1pt;height:0pt;width:47.05pt;z-index:251596800;mso-width-relative:page;mso-height-relative:page;" filled="f" coordsize="21600,21600" o:gfxdata="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6CMqnXAAAACwEA&#10;AA8AAAAAAAAAAQAgAAAAIgAAAGRycy9kb3ducmV2LnhtbFBLAQIUABQAAAAIAIdO4kCvhnpv4gEA&#10;AJwDAAAOAAAAAAAAAAEAIAAAACYBAABkcnMvZTJvRG9jLnhtbFBLBQYAAAAABgAGAFkBAAB6BQAA&#10;AAA=&#10;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方正小标宋_GBK" w:eastAsia="方正小标宋_GBK"/>
          <w:sz w:val="40"/>
          <w:szCs w:val="40"/>
        </w:rPr>
        <w:pict>
          <v:shape id="自选图形 280" o:spid="_x0000_s2213" o:spt="32" type="#_x0000_t32" style="position:absolute;left:0pt;flip:y;margin-left:379.85pt;margin-top:10.15pt;height:0.5pt;width:39.85pt;z-index:251595776;mso-width-relative:page;mso-height-relative:page;" filled="f" stroked="t" coordsize="21600,21600">
            <v:path arrowok="t"/>
            <v:fill on="f" focussize="0,0"/>
            <v:stroke weight="1pt" color="#000000" endarrow="block"/>
            <v:imagedata o:title=""/>
            <o:lock v:ext="edit" aspectratio="f"/>
          </v:shape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193" o:spid="_x0000_s2212" o:spt="32" type="#_x0000_t32" style="position:absolute;left:0pt;flip:y;margin-left:792.4pt;margin-top:10pt;height:0.2pt;width:56.7pt;z-index:251571200;mso-width-relative:page;mso-height-relative:page;" filled="f" coordsize="21600,21600" o:gfxdata="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aaTRTbAAAACwEAAA8AAAAAAAAAAQAgAAAAIgAAAGRycy9kb3ducmV2LnhtbFBLAQIUABQA&#10;AAAIAIdO4kBLn6La7QEAAKkDAAAOAAAAAAAAAAEAIAAAACoBAABkcnMvZTJvRG9jLnhtbFBLBQYA&#10;AAAABgAGAFkBAACJBQAAAAA=&#10;">
            <v:path arrowok="t"/>
            <v:fill on="f" focussize="0,0"/>
            <v:stroke weight="1pt" endarrow="block"/>
            <v:imagedata o:title=""/>
            <o:lock v:ext="edit"/>
          </v:shape>
        </w:pict>
      </w:r>
    </w:p>
    <w:p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165" o:spid="_x0000_s2211" o:spt="32" type="#_x0000_t32" style="position:absolute;left:0pt;margin-left:100.4pt;margin-top:9.9pt;height:15pt;width:0.4pt;z-index:251566080;mso-width-relative:page;mso-height-relative:page;" filled="f" coordsize="21600,21600" o:gfxdata="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WTu811AAAAAkB&#10;AAAPAAAAAAAAAAEAIAAAACIAAABkcnMvZG93bnJldi54bWxQSwECFAAUAAAACACHTuJASjCLsOYB&#10;AACeAwAADgAAAAAAAAABACAAAAAjAQAAZHJzL2Uyb0RvYy54bWxQSwUGAAAAAAYABgBZAQAAewUA&#10;AAAA&#10;">
            <v:path arrowok="t"/>
            <v:fill on="f" focussize="0,0"/>
            <v:stroke startarrow="block"/>
            <v:imagedata o:title=""/>
            <o:lock v:ext="edit"/>
          </v:shape>
        </w:pict>
      </w:r>
    </w:p>
    <w:p>
      <w:r>
        <w:rPr>
          <w:rFonts w:ascii="方正小标宋_GBK" w:eastAsia="方正小标宋_GBK"/>
          <w:color w:val="FF0000"/>
          <w:sz w:val="40"/>
          <w:szCs w:val="40"/>
        </w:rPr>
        <w:pict>
          <v:rect id="矩形 155" o:spid="_x0000_s2210" o:spt="1" style="position:absolute;left:0pt;margin-left:32.45pt;margin-top:9.1pt;height:78.8pt;width:132.4pt;z-index:251564032;v-text-anchor:middle;mso-width-relative:page;mso-height-relative:page;" filled="f" coordsize="21600,21600" o:gfxdata="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FYuN9kAAAAJAQAADwAAAAAAAAABACAAAAAiAAAAZHJzL2Rvd25yZXYueG1sUEsBAhQAFAAA&#10;AAgAh07iQBe0UybuAQAAwwMAAA4AAAAAAAAAAQAgAAAAKAEAAGRycy9lMm9Eb2MueG1sUEsFBgAA&#10;AAAGAAYAWQEAAIgFAAAAAA==&#10;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ind w:left="-105" w:leftChars="-50" w:right="-105" w:rightChars="-5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区域评估：</w:t>
                  </w:r>
                </w:p>
                <w:p>
                  <w:pPr>
                    <w:spacing w:line="240" w:lineRule="exact"/>
                    <w:ind w:left="-105" w:leftChars="-50" w:right="-105" w:rightChars="-50" w:firstLine="312" w:firstLineChars="200"/>
                    <w:jc w:val="left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2"/>
                      <w:sz w:val="16"/>
                      <w:szCs w:val="16"/>
                    </w:rPr>
                    <w:t>地震安全性评价、压覆重要矿产资源评估、地质灾害危险性评估、环境影响评价、节能评价、取水许可、水土保持、洪水影响评价、文物保护评价等</w:t>
                  </w:r>
                </w:p>
              </w:txbxContent>
            </v:textbox>
          </v:rect>
        </w:pict>
      </w:r>
    </w:p>
    <w:p/>
    <w:p/>
    <w:p>
      <w:r>
        <w:rPr>
          <w:sz w:val="40"/>
        </w:rPr>
        <w:pict>
          <v:line id="_x0000_s2251" o:spid="_x0000_s2251" o:spt="20" style="position:absolute;left:0pt;margin-left:419.25pt;margin-top:1.85pt;height:33.3pt;width:0.05pt;z-index:25176166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</w:p>
    <w:tbl>
      <w:tblPr>
        <w:tblStyle w:val="10"/>
        <w:tblpPr w:leftFromText="180" w:rightFromText="180" w:vertAnchor="text" w:horzAnchor="page" w:tblpX="14092" w:tblpY="97"/>
        <w:tblOverlap w:val="never"/>
        <w:tblW w:w="1858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0"/>
        <w:gridCol w:w="978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市政公共服务单位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sz w:val="16"/>
              </w:rPr>
              <w:pict>
                <v:line id="_x0000_s2253" o:spid="_x0000_s2253" o:spt="20" style="position:absolute;left:0pt;flip:y;margin-left:45.8pt;margin-top:11.2pt;height:0.75pt;width:42pt;z-index:251762688;mso-width-relative:page;mso-height-relative:page;" fillcolor="#FFFFFF" filled="t" stroked="t" coordsize="21600,21600">
                  <v:path arrowok="t"/>
                  <v:fill on="t" color2="#FFFFF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rFonts w:hint="eastAsia"/>
                <w:sz w:val="16"/>
                <w:szCs w:val="16"/>
              </w:rPr>
              <w:t>市政公用</w:t>
            </w:r>
          </w:p>
          <w:p>
            <w:pPr>
              <w:spacing w:line="240" w:lineRule="exact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设施报装</w:t>
            </w:r>
          </w:p>
        </w:tc>
      </w:tr>
    </w:tbl>
    <w:p>
      <w:pPr>
        <w:spacing w:line="240" w:lineRule="exact"/>
        <w:ind w:left="-105" w:leftChars="-50" w:right="-105" w:rightChars="-50"/>
        <w:rPr>
          <w:color w:val="000000" w:themeColor="text1"/>
          <w:spacing w:val="-8"/>
          <w:sz w:val="16"/>
          <w:szCs w:val="16"/>
        </w:rPr>
      </w:pPr>
    </w:p>
    <w:p>
      <w:r>
        <w:rPr>
          <w:sz w:val="40"/>
        </w:rPr>
        <w:pict>
          <v:line id="_x0000_s2262" o:spid="_x0000_s2262" o:spt="20" style="position:absolute;left:0pt;margin-left:420.1pt;margin-top:8.3pt;height:0.05pt;width:263.75pt;z-index:254427136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199" o:spid="_x0000_s2206" o:spt="32" type="#_x0000_t32" style="position:absolute;left:0pt;flip:y;margin-left:33.9pt;margin-top:-303.85pt;height:0.75pt;width:39pt;z-index:25157222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</w:p>
    <w:p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167" o:spid="_x0000_s2205" o:spt="32" type="#_x0000_t32" style="position:absolute;left:0pt;margin-left:6.35pt;margin-top:11.5pt;height:0pt;width:1027.05pt;z-index:251567104;mso-width-relative:page;mso-height-relative:page;" filled="f" coordsize="21600,21600" o:gfxdata="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n3kZu1QAAAAkBAAAPAAAA&#10;AAAAAAEAIAAAACIAAABkcnMvZG93bnJldi54bWxQSwECFAAUAAAACACHTuJAYvRVnt8BAACZAwAA&#10;DgAAAAAAAAABACAAAAAkAQAAZHJzL2Uyb0RvYy54bWxQSwUGAAAAAAYABgBZAQAAdQUAAAAA&#10;">
            <v:path arrowok="t"/>
            <v:fill on="f" focussize="0,0"/>
            <v:stroke weight="1pt" dashstyle="dash"/>
            <v:imagedata o:title=""/>
            <o:lock v:ext="edit"/>
          </v:shape>
        </w:pict>
      </w:r>
    </w:p>
    <w:tbl>
      <w:tblPr>
        <w:tblStyle w:val="10"/>
        <w:tblpPr w:leftFromText="180" w:rightFromText="180" w:vertAnchor="page" w:horzAnchor="page" w:tblpX="17419" w:tblpY="7088"/>
        <w:tblOverlap w:val="never"/>
        <w:tblW w:w="33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0" w:type="dxa"/>
          </w:tcPr>
          <w:p>
            <w:pPr>
              <w:jc w:val="center"/>
              <w:rPr>
                <w:rFonts w:ascii="黑体" w:hAnsi="黑体" w:eastAsia="黑体"/>
                <w:sz w:val="16"/>
                <w:szCs w:val="16"/>
              </w:rPr>
            </w:pPr>
            <w:r>
              <w:rPr>
                <w:rFonts w:hint="eastAsia" w:ascii="黑体" w:hAnsi="黑体" w:eastAsia="黑体"/>
                <w:sz w:val="16"/>
                <w:szCs w:val="16"/>
              </w:rPr>
              <w:t>第四阶段可并联或并行办理其他事项</w:t>
            </w:r>
          </w:p>
        </w:tc>
      </w:tr>
    </w:tbl>
    <w:p>
      <w:r>
        <w:rPr>
          <w:rFonts w:ascii="方正小标宋_GBK" w:eastAsia="方正小标宋_GBK"/>
          <w:color w:val="FF0000"/>
          <w:sz w:val="40"/>
          <w:szCs w:val="40"/>
        </w:rPr>
        <w:pict>
          <v:rect id="矩形 170" o:spid="_x0000_s2203" o:spt="1" style="position:absolute;left:0pt;margin-left:610.7pt;margin-top:336.1pt;height:147.9pt;width:214.15pt;mso-position-vertical-relative:margin;z-index:251569152;mso-width-relative:page;mso-height-relative:page;" filled="f" stroked="t" coordsize="21600,21600" o:gfxdata="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RAmbvZ&#10;AAAADgEAAA8AAAAAAAAAAQAgAAAAIgAAAGRycy9kb3ducmV2LnhtbFBLAQIUABQAAAAIAIdO4kBZ&#10;furl5gEAALYDAAAOAAAAAAAAAAEAIAAAACgBAABkcnMvZTJvRG9jLnhtbFBLBQYAAAAABgAGAFkB&#10;AACABQAAAAA=&#10;">
            <v:path/>
            <v:fill on="f" focussize="0,0"/>
            <v:stroke weight="0.5pt" color="#000000" joinstyle="miter"/>
            <v:imagedata o:title=""/>
            <o:lock v:ext="edit" aspectratio="f"/>
            <v:textbox>
              <w:txbxContent>
                <w:tbl>
                  <w:tblPr>
                    <w:tblStyle w:val="10"/>
                    <w:tblW w:w="3370" w:type="dxa"/>
                    <w:jc w:val="center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single" w:color="000000" w:themeColor="text1" w:sz="4" w:space="0"/>
                      <w:insideV w:val="single" w:color="000000" w:themeColor="text1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37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3370" w:type="dxa"/>
                      </w:tcPr>
                      <w:p>
                        <w:pPr>
                          <w:jc w:val="center"/>
                          <w:rPr>
                            <w:rFonts w:ascii="黑体" w:hAnsi="黑体" w:eastAsia="黑体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</w:rPr>
                          <w:t>第三阶段可并联或并行办理其他事项</w:t>
                        </w:r>
                      </w:p>
                    </w:tc>
                  </w:tr>
                </w:tbl>
                <w:p>
                  <w:pPr>
                    <w:spacing w:line="80" w:lineRule="exact"/>
                    <w:jc w:val="center"/>
                    <w:textAlignment w:val="center"/>
                  </w:pPr>
                </w:p>
                <w:p>
                  <w:pPr>
                    <w:spacing w:line="120" w:lineRule="exact"/>
                    <w:jc w:val="center"/>
                    <w:textAlignment w:val="center"/>
                  </w:pPr>
                </w:p>
                <w:tbl>
                  <w:tblPr>
                    <w:tblStyle w:val="10"/>
                    <w:tblW w:w="3857" w:type="dxa"/>
                    <w:jc w:val="center"/>
                    <w:tblBorders>
                      <w:top w:val="single" w:color="auto" w:sz="6" w:space="0"/>
                      <w:left w:val="single" w:color="auto" w:sz="6" w:space="0"/>
                      <w:bottom w:val="single" w:color="auto" w:sz="6" w:space="0"/>
                      <w:right w:val="single" w:color="auto" w:sz="6" w:space="0"/>
                      <w:insideH w:val="single" w:color="auto" w:sz="6" w:space="0"/>
                      <w:insideV w:val="single" w:color="auto" w:sz="6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206"/>
                    <w:gridCol w:w="2651"/>
                  </w:tblGrid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09" w:hRule="atLeast"/>
                      <w:jc w:val="center"/>
                    </w:trPr>
                    <w:tc>
                      <w:tcPr>
                        <w:tcW w:w="1206" w:type="dxa"/>
                        <w:vAlign w:val="center"/>
                      </w:tcPr>
                      <w:p>
                        <w:pPr>
                          <w:spacing w:line="16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水利湖泊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2651" w:type="dxa"/>
                        <w:vAlign w:val="center"/>
                      </w:tcPr>
                      <w:p>
                        <w:pPr>
                          <w:spacing w:line="160" w:lineRule="exact"/>
                          <w:jc w:val="left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因工程建设需要拆除、改动、迁移供水、排水与污水处理设施审核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1）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60" w:hRule="atLeast"/>
                      <w:jc w:val="center"/>
                    </w:trPr>
                    <w:tc>
                      <w:tcPr>
                        <w:tcW w:w="1206" w:type="dxa"/>
                        <w:vMerge w:val="restart"/>
                        <w:vAlign w:val="center"/>
                      </w:tcPr>
                      <w:p>
                        <w:pPr>
                          <w:spacing w:line="16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城管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2651" w:type="dxa"/>
                        <w:vAlign w:val="center"/>
                      </w:tcPr>
                      <w:p>
                        <w:pPr>
                          <w:spacing w:line="160" w:lineRule="exact"/>
                          <w:jc w:val="left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市政设施建设类审批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5）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4" w:hRule="atLeast"/>
                      <w:jc w:val="center"/>
                    </w:trPr>
                    <w:tc>
                      <w:tcPr>
                        <w:tcW w:w="1206" w:type="dxa"/>
                        <w:vMerge w:val="continue"/>
                        <w:vAlign w:val="center"/>
                      </w:tcPr>
                      <w:p>
                        <w:pPr>
                          <w:spacing w:line="16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651" w:type="dxa"/>
                        <w:vAlign w:val="center"/>
                      </w:tcPr>
                      <w:p>
                        <w:pPr>
                          <w:spacing w:line="160" w:lineRule="exact"/>
                          <w:jc w:val="left"/>
                          <w:textAlignment w:val="center"/>
                          <w:rPr>
                            <w:rFonts w:hint="default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  <w:t>工程建设涉及城市绿 地、树木审 批</w:t>
                        </w:r>
                        <w:r>
                          <w:rPr>
                            <w:rFonts w:hint="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  <w:t>（5）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4" w:hRule="atLeast"/>
                      <w:jc w:val="center"/>
                    </w:trPr>
                    <w:tc>
                      <w:tcPr>
                        <w:tcW w:w="1206" w:type="dxa"/>
                        <w:vAlign w:val="center"/>
                      </w:tcPr>
                      <w:p>
                        <w:pPr>
                          <w:spacing w:line="16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气象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2651" w:type="dxa"/>
                        <w:vAlign w:val="center"/>
                      </w:tcPr>
                      <w:p>
                        <w:pPr>
                          <w:spacing w:line="160" w:lineRule="exact"/>
                          <w:jc w:val="left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雷电防护装置设计审核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2）</w:t>
                        </w:r>
                      </w:p>
                    </w:tc>
                  </w:tr>
                </w:tbl>
                <w:p>
                  <w:pPr>
                    <w:spacing w:line="160" w:lineRule="exact"/>
                    <w:jc w:val="center"/>
                    <w:textAlignment w:val="center"/>
                  </w:pPr>
                </w:p>
                <w:p>
                  <w:pPr>
                    <w:spacing w:line="40" w:lineRule="exact"/>
                    <w:jc w:val="center"/>
                    <w:textAlignment w:val="center"/>
                  </w:pPr>
                </w:p>
                <w:p>
                  <w:pPr>
                    <w:spacing w:line="160" w:lineRule="exact"/>
                    <w:jc w:val="center"/>
                    <w:textAlignment w:val="center"/>
                  </w:pPr>
                </w:p>
                <w:p>
                  <w:pPr>
                    <w:spacing w:line="40" w:lineRule="exact"/>
                    <w:jc w:val="left"/>
                    <w:textAlignment w:val="center"/>
                  </w:pPr>
                </w:p>
                <w:p>
                  <w:pPr>
                    <w:spacing w:line="160" w:lineRule="exact"/>
                    <w:jc w:val="center"/>
                    <w:textAlignment w:val="center"/>
                    <w:rPr>
                      <w:b/>
                    </w:rPr>
                  </w:pPr>
                </w:p>
                <w:p>
                  <w:pPr>
                    <w:spacing w:line="40" w:lineRule="exact"/>
                    <w:jc w:val="center"/>
                    <w:textAlignment w:val="center"/>
                  </w:pPr>
                </w:p>
                <w:p>
                  <w:pPr>
                    <w:spacing w:line="200" w:lineRule="exact"/>
                    <w:jc w:val="center"/>
                    <w:textAlignment w:val="center"/>
                    <w:rPr>
                      <w:sz w:val="16"/>
                      <w:szCs w:val="16"/>
                    </w:rPr>
                  </w:pPr>
                </w:p>
                <w:p>
                  <w:pPr>
                    <w:spacing w:line="200" w:lineRule="exact"/>
                    <w:jc w:val="center"/>
                    <w:textAlignment w:val="center"/>
                    <w:rPr>
                      <w:rFonts w:hint="eastAsia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rect id="矩形 187" o:spid="_x0000_s2201" o:spt="1" style="position:absolute;left:0pt;margin-left:846.2pt;margin-top:336.3pt;height:147.4pt;width:172.55pt;mso-position-vertical-relative:margin;z-index:251570176;mso-width-relative:page;mso-height-relative:page;" filled="f" stroked="t" coordsize="21600,21600" o:gfxdata="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Pgg&#10;g9sAAAANAQAADwAAAAAAAAABACAAAAAiAAAAZHJzL2Rvd25yZXYueG1sUEsBAhQAFAAAAAgAh07i&#10;QJhE2JnmAQAAtgMAAA4AAAAAAAAAAQAgAAAAKgEAAGRycy9lMm9Eb2MueG1sUEsFBgAAAAAGAAYA&#10;WQEAAIIFAAAAAA=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100" w:lineRule="exact"/>
                    <w:jc w:val="center"/>
                    <w:textAlignment w:val="center"/>
                  </w:pPr>
                </w:p>
                <w:p>
                  <w:pPr>
                    <w:spacing w:line="340" w:lineRule="exact"/>
                    <w:jc w:val="center"/>
                    <w:textAlignment w:val="center"/>
                  </w:pPr>
                </w:p>
                <w:p>
                  <w:pPr>
                    <w:spacing w:line="340" w:lineRule="exact"/>
                    <w:jc w:val="center"/>
                    <w:textAlignment w:val="center"/>
                    <w:rPr>
                      <w:b/>
                    </w:rPr>
                  </w:pPr>
                </w:p>
                <w:p>
                  <w:pPr>
                    <w:spacing w:line="180" w:lineRule="exact"/>
                  </w:pPr>
                </w:p>
                <w:p>
                  <w:pPr>
                    <w:spacing w:line="180" w:lineRule="exact"/>
                  </w:pPr>
                </w:p>
              </w:txbxContent>
            </v:textbox>
          </v:rect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rect id="矩形 169" o:spid="_x0000_s2202" o:spt="1" style="position:absolute;left:0pt;margin-left:394.5pt;margin-top:336.1pt;height:150.3pt;width:204.95pt;mso-position-vertical-relative:margin;z-index:251568128;mso-width-relative:page;mso-height-relative:page;" filled="f" stroked="t" coordsize="21600,21600" o:gfxdata="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Vn6Ybb&#10;AAAADQEAAA8AAAAAAAAAAQAgAAAAIgAAAGRycy9kb3ducmV2LnhtbFBLAQIUABQAAAAIAIdO4kDv&#10;LVnA5AEAALYDAAAOAAAAAAAAAAEAIAAAACoBAABkcnMvZTJvRG9jLnhtbFBLBQYAAAAABgAGAFkB&#10;AACABQAAAAA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10"/>
                    <w:tblW w:w="3370" w:type="dxa"/>
                    <w:jc w:val="center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single" w:color="000000" w:themeColor="text1" w:sz="4" w:space="0"/>
                      <w:insideV w:val="single" w:color="000000" w:themeColor="text1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37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3370" w:type="dxa"/>
                      </w:tcPr>
                      <w:p>
                        <w:pPr>
                          <w:jc w:val="center"/>
                          <w:rPr>
                            <w:rFonts w:ascii="黑体" w:hAnsi="黑体" w:eastAsia="黑体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</w:rPr>
                          <w:t>第二阶段可并联或并行办理其他事项</w:t>
                        </w:r>
                      </w:p>
                    </w:tc>
                  </w:tr>
                </w:tbl>
                <w:p>
                  <w:pPr>
                    <w:spacing w:line="100" w:lineRule="exact"/>
                    <w:jc w:val="center"/>
                    <w:textAlignment w:val="center"/>
                  </w:pPr>
                </w:p>
                <w:p>
                  <w:pPr>
                    <w:spacing w:line="160" w:lineRule="exact"/>
                    <w:jc w:val="center"/>
                    <w:textAlignment w:val="center"/>
                    <w:rPr>
                      <w:b/>
                    </w:rPr>
                  </w:pPr>
                </w:p>
                <w:tbl>
                  <w:tblPr>
                    <w:tblStyle w:val="10"/>
                    <w:tblW w:w="3857" w:type="dxa"/>
                    <w:jc w:val="center"/>
                    <w:tblBorders>
                      <w:top w:val="single" w:color="auto" w:sz="6" w:space="0"/>
                      <w:left w:val="single" w:color="auto" w:sz="6" w:space="0"/>
                      <w:bottom w:val="single" w:color="auto" w:sz="6" w:space="0"/>
                      <w:right w:val="single" w:color="auto" w:sz="6" w:space="0"/>
                      <w:insideH w:val="single" w:color="auto" w:sz="6" w:space="0"/>
                      <w:insideV w:val="single" w:color="auto" w:sz="6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220"/>
                    <w:gridCol w:w="2637"/>
                  </w:tblGrid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28" w:hRule="atLeast"/>
                      <w:jc w:val="center"/>
                    </w:trPr>
                    <w:tc>
                      <w:tcPr>
                        <w:tcW w:w="1220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自然资源规划部门</w:t>
                        </w:r>
                      </w:p>
                    </w:tc>
                    <w:tc>
                      <w:tcPr>
                        <w:tcW w:w="2637" w:type="dxa"/>
                        <w:vAlign w:val="center"/>
                      </w:tcPr>
                      <w:p>
                        <w:pPr>
                          <w:spacing w:line="240" w:lineRule="exact"/>
                          <w:textAlignment w:val="center"/>
                          <w:rPr>
                            <w:rFonts w:hint="default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乡村建设规划许可证核发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区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）（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1）</w:t>
                        </w:r>
                      </w:p>
                    </w:tc>
                  </w:tr>
                </w:tbl>
                <w:p>
                  <w:pPr>
                    <w:spacing w:line="160" w:lineRule="exact"/>
                    <w:textAlignment w:val="center"/>
                    <w:rPr>
                      <w:b/>
                    </w:rPr>
                  </w:pPr>
                </w:p>
                <w:p>
                  <w:pPr>
                    <w:spacing w:line="160" w:lineRule="exact"/>
                    <w:jc w:val="center"/>
                    <w:textAlignment w:val="center"/>
                  </w:pPr>
                </w:p>
                <w:p>
                  <w:pPr>
                    <w:spacing w:line="100" w:lineRule="exact"/>
                    <w:textAlignment w:val="center"/>
                    <w:rPr>
                      <w:b/>
                    </w:rPr>
                  </w:pPr>
                </w:p>
                <w:p>
                  <w:pPr>
                    <w:spacing w:line="100" w:lineRule="exact"/>
                    <w:textAlignment w:val="center"/>
                    <w:rPr>
                      <w:rFonts w:hint="eastAsia"/>
                      <w:b/>
                    </w:rPr>
                  </w:pPr>
                </w:p>
              </w:txbxContent>
            </v:textbox>
          </v:rect>
        </w:pict>
      </w:r>
    </w:p>
    <w:p/>
    <w:p/>
    <w:tbl>
      <w:tblPr>
        <w:tblStyle w:val="10"/>
        <w:tblpPr w:leftFromText="180" w:rightFromText="180" w:vertAnchor="page" w:horzAnchor="page" w:tblpX="17538" w:tblpY="8166"/>
        <w:tblOverlap w:val="never"/>
        <w:tblW w:w="324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204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207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eastAsiaTheme="minor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气象</w:t>
            </w:r>
            <w:r>
              <w:rPr>
                <w:rFonts w:hint="eastAsia"/>
                <w:sz w:val="16"/>
                <w:szCs w:val="16"/>
                <w:lang w:eastAsia="zh-CN"/>
              </w:rPr>
              <w:t>部门</w:t>
            </w:r>
          </w:p>
        </w:tc>
        <w:tc>
          <w:tcPr>
            <w:tcW w:w="2041" w:type="dxa"/>
          </w:tcPr>
          <w:p>
            <w:pPr>
              <w:spacing w:line="240" w:lineRule="exact"/>
              <w:jc w:val="left"/>
              <w:textAlignment w:val="center"/>
              <w:rPr>
                <w:rFonts w:hint="eastAsia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</w:rPr>
              <w:t>雷电防护装置竣工验收</w:t>
            </w: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2）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207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市政公共服务单位</w:t>
            </w:r>
          </w:p>
        </w:tc>
        <w:tc>
          <w:tcPr>
            <w:tcW w:w="2041" w:type="dxa"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市政公用设施接入</w:t>
            </w:r>
          </w:p>
        </w:tc>
      </w:tr>
    </w:tbl>
    <w:p/>
    <w:p/>
    <w:p/>
    <w:p/>
    <w:p/>
    <w:p/>
    <w:p/>
    <w:tbl>
      <w:tblPr>
        <w:tblStyle w:val="10"/>
        <w:tblpPr w:leftFromText="180" w:rightFromText="180" w:vertAnchor="text" w:horzAnchor="page" w:tblpX="6141" w:tblpY="246"/>
        <w:tblOverlap w:val="never"/>
        <w:tblW w:w="33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</w:tcPr>
          <w:p>
            <w:pPr>
              <w:jc w:val="center"/>
              <w:rPr>
                <w:rFonts w:ascii="黑体" w:hAnsi="黑体" w:eastAsia="黑体"/>
                <w:sz w:val="16"/>
                <w:szCs w:val="16"/>
              </w:rPr>
            </w:pPr>
            <w:r>
              <w:rPr>
                <w:rFonts w:hint="eastAsia" w:ascii="黑体" w:hAnsi="黑体" w:eastAsia="黑体"/>
                <w:sz w:val="16"/>
                <w:szCs w:val="16"/>
              </w:rPr>
              <w:t>第一、二阶段可并联或并行办理事项</w:t>
            </w:r>
          </w:p>
        </w:tc>
      </w:tr>
    </w:tbl>
    <w:p>
      <w:r>
        <w:rPr>
          <w:rFonts w:ascii="方正小标宋_GBK" w:eastAsia="方正小标宋_GBK"/>
          <w:color w:val="FF0000"/>
          <w:sz w:val="40"/>
          <w:szCs w:val="40"/>
        </w:rPr>
        <w:pict>
          <v:rect id="_x0000_s2252" o:spid="_x0000_s2252" o:spt="1" style="position:absolute;left:0pt;margin-left:177.55pt;margin-top:8.45pt;height:126.7pt;width:420.45pt;z-index:-251656192;mso-width-relative:page;mso-height-relative:page;" filled="f" stroked="t" coordsize="21600,21600" o:gfxdata="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wu7c9kA&#10;AAAMAQAADwAAAAAAAAABACAAAAAiAAAAZHJzL2Rvd25yZXYueG1sUEsBAhQAFAAAAAgAh07iQHGN&#10;o0nlAQAAtQMAAA4AAAAAAAAAAQAgAAAAKAEAAGRycy9lMm9Eb2MueG1sUEsFBgAAAAAGAAYAWQEA&#10;AH8FAAAAAA=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60" w:lineRule="exact"/>
                    <w:jc w:val="both"/>
                    <w:textAlignment w:val="center"/>
                    <w:rPr>
                      <w:rFonts w:hint="eastAsia" w:eastAsiaTheme="minorEastAsia"/>
                      <w:b/>
                      <w:lang w:eastAsia="zh-CN"/>
                    </w:rPr>
                  </w:pPr>
                </w:p>
                <w:p>
                  <w:pPr>
                    <w:spacing w:line="260" w:lineRule="exact"/>
                    <w:jc w:val="center"/>
                    <w:textAlignment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/>
    <w:tbl>
      <w:tblPr>
        <w:tblStyle w:val="10"/>
        <w:tblpPr w:leftFromText="180" w:rightFromText="180" w:vertAnchor="page" w:horzAnchor="page" w:tblpX="4826" w:tblpY="10711"/>
        <w:tblOverlap w:val="never"/>
        <w:tblW w:w="5943" w:type="dxa"/>
        <w:jc w:val="center"/>
        <w:tblBorders>
          <w:top w:val="single" w:color="000000" w:themeColor="text1" w:sz="6" w:space="0"/>
          <w:left w:val="single" w:color="000000" w:themeColor="text1" w:sz="4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4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504"/>
        <w:gridCol w:w="2504"/>
      </w:tblGrid>
      <w:tr>
        <w:tblPrEx>
          <w:tblBorders>
            <w:top w:val="single" w:color="000000" w:themeColor="text1" w:sz="6" w:space="0"/>
            <w:left w:val="single" w:color="000000" w:themeColor="text1" w:sz="4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4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935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eastAsiaTheme="minor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水利湖泊</w:t>
            </w:r>
            <w:r>
              <w:rPr>
                <w:rFonts w:hint="eastAsia"/>
                <w:sz w:val="16"/>
                <w:szCs w:val="16"/>
                <w:lang w:eastAsia="zh-CN"/>
              </w:rPr>
              <w:t>部门</w:t>
            </w:r>
          </w:p>
        </w:tc>
        <w:tc>
          <w:tcPr>
            <w:tcW w:w="2504" w:type="dxa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</w:rPr>
              <w:t>洪水影响评价审批</w:t>
            </w: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6）</w:t>
            </w:r>
          </w:p>
        </w:tc>
        <w:tc>
          <w:tcPr>
            <w:tcW w:w="2504" w:type="dxa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占用农业灌溉水源、灌排工程设施审批</w:t>
            </w: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1）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4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4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35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民宗部门</w:t>
            </w:r>
          </w:p>
        </w:tc>
        <w:tc>
          <w:tcPr>
            <w:tcW w:w="2504" w:type="dxa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宗教活动场所内改建或者新建筑物审批</w:t>
            </w: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1）</w:t>
            </w:r>
          </w:p>
        </w:tc>
        <w:tc>
          <w:tcPr>
            <w:tcW w:w="2504" w:type="dxa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4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4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935" w:type="dxa"/>
            <w:vAlign w:val="top"/>
          </w:tcPr>
          <w:p>
            <w:pPr>
              <w:spacing w:line="240" w:lineRule="exac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国家安全部门</w:t>
            </w:r>
          </w:p>
        </w:tc>
        <w:tc>
          <w:tcPr>
            <w:tcW w:w="2504" w:type="dxa"/>
            <w:vAlign w:val="top"/>
          </w:tcPr>
          <w:p>
            <w:pPr>
              <w:spacing w:line="240" w:lineRule="exact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涉及国家安全事项的建设项目审批</w:t>
            </w: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6）</w:t>
            </w:r>
          </w:p>
        </w:tc>
        <w:tc>
          <w:tcPr>
            <w:tcW w:w="2504" w:type="dxa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4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4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935" w:type="dxa"/>
            <w:vAlign w:val="top"/>
          </w:tcPr>
          <w:p>
            <w:pPr>
              <w:spacing w:line="240" w:lineRule="exact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自然资源规划部门</w:t>
            </w:r>
          </w:p>
        </w:tc>
        <w:tc>
          <w:tcPr>
            <w:tcW w:w="2504" w:type="dxa"/>
            <w:vAlign w:val="top"/>
          </w:tcPr>
          <w:p>
            <w:pPr>
              <w:spacing w:line="240" w:lineRule="exact"/>
              <w:jc w:val="left"/>
              <w:textAlignment w:val="center"/>
              <w:rPr>
                <w:rFonts w:hint="default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</w:rPr>
              <w:t>风景名胜区内建设活动审批</w:t>
            </w: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7）</w:t>
            </w:r>
          </w:p>
        </w:tc>
        <w:tc>
          <w:tcPr>
            <w:tcW w:w="2504" w:type="dxa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/>
                <w:sz w:val="16"/>
                <w:szCs w:val="16"/>
              </w:rPr>
            </w:pPr>
          </w:p>
        </w:tc>
      </w:tr>
    </w:tbl>
    <w:p/>
    <w:p/>
    <w:p/>
    <w:p/>
    <w:p/>
    <w:p>
      <w:pPr>
        <w:tabs>
          <w:tab w:val="left" w:pos="3418"/>
        </w:tabs>
      </w:pPr>
      <w:r>
        <w:tab/>
      </w:r>
    </w:p>
    <w:p>
      <w:r>
        <w:rPr>
          <w:rFonts w:ascii="方正小标宋_GBK" w:eastAsia="方正小标宋_GBK"/>
          <w:color w:val="FF0000"/>
          <w:sz w:val="40"/>
          <w:szCs w:val="40"/>
        </w:rPr>
        <w:pict>
          <v:rect id="矩形 203" o:spid="_x0000_s2199" o:spt="1" style="position:absolute;left:0pt;margin-left:395.25pt;margin-top:628.7pt;height:41.25pt;width:427.25pt;mso-position-vertical-relative:margin;z-index:251575296;mso-width-relative:page;mso-height-relative:page;" filled="f" coordsize="21600,21600" o:gfxdata="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2EQ4I&#10;3AAAAA4BAAAPAAAAAAAAAAEAIAAAACIAAABkcnMvZG93bnJldi54bWxQSwECFAAUAAAACACHTuJA&#10;aC7RceQBAAC1AwAADgAAAAAAAAABACAAAAArAQAAZHJzL2Uyb0RvYy54bWxQSwUGAAAAAAYABgBZ&#10;AQAAgQUAAAAA&#10;">
            <v:path/>
            <v:fill on="f" focussize="0,0"/>
            <v:stroke/>
            <v:imagedata o:title=""/>
            <o:lock v:ext="edit"/>
            <v:textbox>
              <w:txbxContent>
                <w:tbl>
                  <w:tblPr>
                    <w:tblStyle w:val="10"/>
                    <w:tblW w:w="3370" w:type="dxa"/>
                    <w:jc w:val="center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single" w:color="000000" w:themeColor="text1" w:sz="4" w:space="0"/>
                      <w:insideV w:val="single" w:color="000000" w:themeColor="text1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37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8" w:hRule="atLeast"/>
                      <w:jc w:val="center"/>
                    </w:trPr>
                    <w:tc>
                      <w:tcPr>
                        <w:tcW w:w="3370" w:type="dxa"/>
                      </w:tcPr>
                      <w:p>
                        <w:pPr>
                          <w:jc w:val="center"/>
                          <w:rPr>
                            <w:rFonts w:ascii="黑体" w:hAnsi="黑体" w:eastAsia="黑体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</w:rPr>
                          <w:t>第二、三阶段可并联或并行办理事项</w:t>
                        </w:r>
                      </w:p>
                    </w:tc>
                  </w:tr>
                </w:tbl>
                <w:p>
                  <w:pPr>
                    <w:spacing w:line="60" w:lineRule="exact"/>
                    <w:jc w:val="center"/>
                  </w:pPr>
                </w:p>
                <w:tbl>
                  <w:tblPr>
                    <w:tblStyle w:val="10"/>
                    <w:tblW w:w="8053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4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025"/>
                    <w:gridCol w:w="2460"/>
                    <w:gridCol w:w="240"/>
                    <w:gridCol w:w="893"/>
                    <w:gridCol w:w="3435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4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025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发改部门</w:t>
                        </w:r>
                      </w:p>
                    </w:tc>
                    <w:tc>
                      <w:tcPr>
                        <w:tcW w:w="2460" w:type="dxa"/>
                        <w:vAlign w:val="center"/>
                      </w:tcPr>
                      <w:p>
                        <w:pPr>
                          <w:spacing w:line="240" w:lineRule="exact"/>
                          <w:jc w:val="left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政府投资项目初步设计审批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5）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>
                        <w:pPr>
                          <w:spacing w:line="240" w:lineRule="exact"/>
                          <w:jc w:val="left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93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人防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3435" w:type="dxa"/>
                        <w:vAlign w:val="center"/>
                      </w:tcPr>
                      <w:p>
                        <w:pPr>
                          <w:spacing w:line="200" w:lineRule="exact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应建防空地下室的民用建筑项目报建审批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5）</w:t>
                        </w:r>
                      </w:p>
                    </w:tc>
                  </w:tr>
                </w:tbl>
                <w:p>
                  <w:pPr>
                    <w:spacing w:line="100" w:lineRule="exact"/>
                  </w:pPr>
                </w:p>
              </w:txbxContent>
            </v:textbox>
          </v:rect>
        </w:pict>
      </w:r>
    </w:p>
    <w:p/>
    <w:p>
      <w:r>
        <w:rPr>
          <w:rFonts w:ascii="方正小标宋_GBK" w:eastAsia="方正小标宋_GBK"/>
          <w:color w:val="FF0000"/>
          <w:sz w:val="40"/>
          <w:szCs w:val="40"/>
        </w:rPr>
        <w:pict>
          <v:rect id="矩形 204" o:spid="_x0000_s2198" o:spt="1" style="position:absolute;left:0pt;margin-left:177.2pt;margin-top:673.05pt;height:59.35pt;width:646.1pt;mso-position-vertical-relative:margin;z-index:251576320;mso-width-relative:page;mso-height-relative:page;" filled="f" stroked="t" coordsize="21600,21600" o:gfxdata="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iW3M5&#10;2wAAAA4BAAAPAAAAAAAAAAEAIAAAACIAAABkcnMvZG93bnJldi54bWxQSwECFAAUAAAACACHTuJA&#10;CpA6eOUBAAC1AwAADgAAAAAAAAABACAAAAAqAQAAZHJzL2Uyb0RvYy54bWxQSwUGAAAAAAYABgBZ&#10;AQAAgQUAAAAA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10"/>
                    <w:tblW w:w="3370" w:type="dxa"/>
                    <w:jc w:val="center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single" w:color="000000" w:themeColor="text1" w:sz="4" w:space="0"/>
                      <w:insideV w:val="single" w:color="000000" w:themeColor="text1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37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3370" w:type="dxa"/>
                      </w:tcPr>
                      <w:p>
                        <w:pPr>
                          <w:jc w:val="center"/>
                          <w:rPr>
                            <w:rFonts w:ascii="黑体" w:hAnsi="黑体" w:eastAsia="黑体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</w:rPr>
                          <w:t>第一、二、三阶段可并联或并行办理事项</w:t>
                        </w:r>
                      </w:p>
                    </w:tc>
                  </w:tr>
                </w:tbl>
                <w:p>
                  <w:pPr>
                    <w:spacing w:line="60" w:lineRule="exact"/>
                    <w:jc w:val="center"/>
                  </w:pPr>
                </w:p>
                <w:tbl>
                  <w:tblPr>
                    <w:tblStyle w:val="10"/>
                    <w:tblpPr w:leftFromText="180" w:rightFromText="180" w:horzAnchor="margin" w:tblpXSpec="left" w:tblpY="117"/>
                    <w:tblOverlap w:val="never"/>
                    <w:tblW w:w="11315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1400"/>
                    <w:gridCol w:w="1670"/>
                    <w:gridCol w:w="705"/>
                    <w:gridCol w:w="1440"/>
                    <w:gridCol w:w="2180"/>
                    <w:gridCol w:w="240"/>
                    <w:gridCol w:w="1025"/>
                    <w:gridCol w:w="2655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4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自然资源规划部门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default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国有建设用地使用权划拨批准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10）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single" w:color="auto" w:sz="4" w:space="0"/>
                          <w:bottom w:val="nil"/>
                        </w:tcBorders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生态环境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2180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default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建设项目环境影响评价审批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5）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水利湖泊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2655" w:type="dxa"/>
                        <w:tcBorders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生产建设项目水土保持方案审批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6）</w:t>
                        </w:r>
                      </w:p>
                    </w:tc>
                  </w:tr>
                </w:tbl>
                <w:p>
                  <w:pPr>
                    <w:spacing w:line="100" w:lineRule="exact"/>
                    <w:jc w:val="center"/>
                  </w:pPr>
                </w:p>
              </w:txbxContent>
            </v:textbox>
          </v:rect>
        </w:pict>
      </w:r>
    </w:p>
    <w:p/>
    <w:p>
      <w:pPr>
        <w:spacing w:before="156" w:beforeLines="50" w:line="200" w:lineRule="exact"/>
        <w:rPr>
          <w:rFonts w:ascii="Times New Roman" w:cs="Times New Roman"/>
        </w:rPr>
      </w:pPr>
    </w:p>
    <w:p>
      <w:pPr>
        <w:spacing w:before="156" w:beforeLines="50" w:line="200" w:lineRule="exact"/>
        <w:rPr>
          <w:rFonts w:ascii="Times New Roman" w:cs="Times New Roman"/>
          <w:sz w:val="18"/>
          <w:szCs w:val="18"/>
        </w:rPr>
      </w:pPr>
    </w:p>
    <w:p>
      <w:pPr>
        <w:spacing w:before="156" w:beforeLines="50" w:line="200" w:lineRule="exact"/>
        <w:rPr>
          <w:rFonts w:ascii="Times New Roman" w:cs="Times New Roman"/>
          <w:sz w:val="18"/>
          <w:szCs w:val="18"/>
        </w:rPr>
      </w:pPr>
    </w:p>
    <w:p>
      <w:pPr>
        <w:spacing w:line="200" w:lineRule="exact"/>
        <w:ind w:firstLine="420" w:firstLineChars="200"/>
        <w:rPr>
          <w:rFonts w:hint="eastAsia" w:ascii="Times New Roman" w:hAnsi="Times New Roman" w:cs="Times New Roman"/>
          <w:lang w:eastAsia="zh-CN"/>
        </w:rPr>
      </w:pPr>
    </w:p>
    <w:p>
      <w:pPr>
        <w:spacing w:line="200" w:lineRule="exact"/>
        <w:ind w:firstLine="420" w:firstLineChars="200"/>
        <w:rPr>
          <w:rFonts w:hint="eastAsia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注：1．地质灾害危险性评估、地震安生性评价、建设项目安全评价、建设工程消防设施及系统检测、雷电防护装置检测、重大项目气候可行性论证等强制性评估和中介事项，建设单位可根据工程项目实际情况，在相应阶段自行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840" w:firstLineChars="400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2．交通、水利、能源等领域的流程图由行业主管部门自行制定。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840" w:firstLineChars="400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3．本流程图将根据改革进程动态调整，适用于房屋建筑和市政基础设施工程。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840" w:firstLineChars="4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eastAsia" w:ascii="Times New Roman" w:hAnsi="Times New Roman" w:cs="Times New Roman"/>
          <w:lang w:eastAsia="zh-CN"/>
        </w:rPr>
        <w:t>．</w:t>
      </w:r>
      <w:r>
        <w:rPr>
          <w:rFonts w:hint="eastAsia" w:ascii="Times New Roman" w:hAnsi="Times New Roman" w:cs="Times New Roman"/>
          <w:lang w:val="en-US" w:eastAsia="zh-CN"/>
        </w:rPr>
        <w:t xml:space="preserve">事项后括号内为审批时限（工作日）。  </w:t>
      </w:r>
    </w:p>
    <w:p>
      <w:pPr>
        <w:spacing w:line="200" w:lineRule="exact"/>
        <w:ind w:firstLine="420" w:firstLineChars="200"/>
        <w:rPr>
          <w:rFonts w:hint="eastAsia" w:ascii="Times New Roman" w:hAnsi="Times New Roman" w:cs="Times New Roman"/>
          <w:lang w:eastAsia="zh-CN"/>
        </w:rPr>
      </w:pPr>
    </w:p>
    <w:sectPr>
      <w:pgSz w:w="23814" w:h="16840" w:orient="landscape"/>
      <w:pgMar w:top="289" w:right="289" w:bottom="295" w:left="340" w:header="851" w:footer="851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A7C91"/>
    <w:rsid w:val="00000197"/>
    <w:rsid w:val="00001A83"/>
    <w:rsid w:val="00007210"/>
    <w:rsid w:val="00013D42"/>
    <w:rsid w:val="00015203"/>
    <w:rsid w:val="00051C85"/>
    <w:rsid w:val="00053091"/>
    <w:rsid w:val="0005646C"/>
    <w:rsid w:val="000733AB"/>
    <w:rsid w:val="000879D7"/>
    <w:rsid w:val="000A0783"/>
    <w:rsid w:val="000A3F38"/>
    <w:rsid w:val="000C2246"/>
    <w:rsid w:val="000E5B65"/>
    <w:rsid w:val="0011482B"/>
    <w:rsid w:val="0012583B"/>
    <w:rsid w:val="0016120B"/>
    <w:rsid w:val="001809DA"/>
    <w:rsid w:val="0018545C"/>
    <w:rsid w:val="00193BFD"/>
    <w:rsid w:val="001969FC"/>
    <w:rsid w:val="001A7C91"/>
    <w:rsid w:val="001B3EFC"/>
    <w:rsid w:val="001C0584"/>
    <w:rsid w:val="001C25DF"/>
    <w:rsid w:val="001E0784"/>
    <w:rsid w:val="001F07B8"/>
    <w:rsid w:val="001F1A8B"/>
    <w:rsid w:val="0020243E"/>
    <w:rsid w:val="00215DF3"/>
    <w:rsid w:val="00222F2F"/>
    <w:rsid w:val="00224D79"/>
    <w:rsid w:val="00230EA2"/>
    <w:rsid w:val="00247C81"/>
    <w:rsid w:val="002739D9"/>
    <w:rsid w:val="00274242"/>
    <w:rsid w:val="00283B0D"/>
    <w:rsid w:val="002A7550"/>
    <w:rsid w:val="002B4E7A"/>
    <w:rsid w:val="002D1205"/>
    <w:rsid w:val="0030318F"/>
    <w:rsid w:val="00303728"/>
    <w:rsid w:val="00306CB5"/>
    <w:rsid w:val="003223B2"/>
    <w:rsid w:val="003229F1"/>
    <w:rsid w:val="00331E53"/>
    <w:rsid w:val="00365C6D"/>
    <w:rsid w:val="0036666D"/>
    <w:rsid w:val="0037089F"/>
    <w:rsid w:val="003A60C7"/>
    <w:rsid w:val="003C0BE7"/>
    <w:rsid w:val="003C5793"/>
    <w:rsid w:val="004064A0"/>
    <w:rsid w:val="00417761"/>
    <w:rsid w:val="004345C3"/>
    <w:rsid w:val="004446F0"/>
    <w:rsid w:val="0045414A"/>
    <w:rsid w:val="00472512"/>
    <w:rsid w:val="004A17C1"/>
    <w:rsid w:val="004A24D8"/>
    <w:rsid w:val="004A33F4"/>
    <w:rsid w:val="004C754A"/>
    <w:rsid w:val="00503DA4"/>
    <w:rsid w:val="00513385"/>
    <w:rsid w:val="00564023"/>
    <w:rsid w:val="00565AF7"/>
    <w:rsid w:val="00572861"/>
    <w:rsid w:val="00572C3C"/>
    <w:rsid w:val="00582A89"/>
    <w:rsid w:val="005855FC"/>
    <w:rsid w:val="0059356C"/>
    <w:rsid w:val="005C02D1"/>
    <w:rsid w:val="005D6C72"/>
    <w:rsid w:val="005E0DFB"/>
    <w:rsid w:val="005F4A33"/>
    <w:rsid w:val="006032AC"/>
    <w:rsid w:val="00614EFC"/>
    <w:rsid w:val="00615B76"/>
    <w:rsid w:val="006343D2"/>
    <w:rsid w:val="006859F7"/>
    <w:rsid w:val="006A327E"/>
    <w:rsid w:val="006B33AA"/>
    <w:rsid w:val="006D3119"/>
    <w:rsid w:val="006E41D7"/>
    <w:rsid w:val="007133AA"/>
    <w:rsid w:val="00716B67"/>
    <w:rsid w:val="007256D2"/>
    <w:rsid w:val="00741004"/>
    <w:rsid w:val="0074355E"/>
    <w:rsid w:val="007477CA"/>
    <w:rsid w:val="007618D4"/>
    <w:rsid w:val="00770D58"/>
    <w:rsid w:val="007737E4"/>
    <w:rsid w:val="00787BB2"/>
    <w:rsid w:val="007A781F"/>
    <w:rsid w:val="007C0A84"/>
    <w:rsid w:val="007E6C40"/>
    <w:rsid w:val="008642C6"/>
    <w:rsid w:val="008670CA"/>
    <w:rsid w:val="008C5C5A"/>
    <w:rsid w:val="008C6A3E"/>
    <w:rsid w:val="008D4E10"/>
    <w:rsid w:val="008E3811"/>
    <w:rsid w:val="008F2891"/>
    <w:rsid w:val="00900E1A"/>
    <w:rsid w:val="00930FB9"/>
    <w:rsid w:val="009453D8"/>
    <w:rsid w:val="00960F14"/>
    <w:rsid w:val="00976CA7"/>
    <w:rsid w:val="009B2745"/>
    <w:rsid w:val="009E187C"/>
    <w:rsid w:val="00A02A3D"/>
    <w:rsid w:val="00A87328"/>
    <w:rsid w:val="00AF1E64"/>
    <w:rsid w:val="00AF6F27"/>
    <w:rsid w:val="00B15E75"/>
    <w:rsid w:val="00B26AA0"/>
    <w:rsid w:val="00B27F6B"/>
    <w:rsid w:val="00B3031D"/>
    <w:rsid w:val="00B33DD1"/>
    <w:rsid w:val="00B35085"/>
    <w:rsid w:val="00B40125"/>
    <w:rsid w:val="00B64EF2"/>
    <w:rsid w:val="00B75CD4"/>
    <w:rsid w:val="00B92280"/>
    <w:rsid w:val="00B97FDC"/>
    <w:rsid w:val="00BB694A"/>
    <w:rsid w:val="00BC5C3C"/>
    <w:rsid w:val="00BC5C98"/>
    <w:rsid w:val="00BC5ED3"/>
    <w:rsid w:val="00BE66FD"/>
    <w:rsid w:val="00BF1D8A"/>
    <w:rsid w:val="00C371AE"/>
    <w:rsid w:val="00C40722"/>
    <w:rsid w:val="00C44184"/>
    <w:rsid w:val="00C464D2"/>
    <w:rsid w:val="00C645EC"/>
    <w:rsid w:val="00C753C2"/>
    <w:rsid w:val="00CC501B"/>
    <w:rsid w:val="00CD0A91"/>
    <w:rsid w:val="00CE2590"/>
    <w:rsid w:val="00CE7BE5"/>
    <w:rsid w:val="00D01219"/>
    <w:rsid w:val="00D07F4E"/>
    <w:rsid w:val="00D12629"/>
    <w:rsid w:val="00D15246"/>
    <w:rsid w:val="00D15C1E"/>
    <w:rsid w:val="00D32A04"/>
    <w:rsid w:val="00D806D0"/>
    <w:rsid w:val="00D85293"/>
    <w:rsid w:val="00D90075"/>
    <w:rsid w:val="00D947A1"/>
    <w:rsid w:val="00DA12CE"/>
    <w:rsid w:val="00DC74FD"/>
    <w:rsid w:val="00E00AE0"/>
    <w:rsid w:val="00E115F5"/>
    <w:rsid w:val="00E345A7"/>
    <w:rsid w:val="00E47360"/>
    <w:rsid w:val="00E6664A"/>
    <w:rsid w:val="00E723E8"/>
    <w:rsid w:val="00E810ED"/>
    <w:rsid w:val="00EC4DCB"/>
    <w:rsid w:val="00EC66C8"/>
    <w:rsid w:val="00EC68DC"/>
    <w:rsid w:val="00F028B1"/>
    <w:rsid w:val="00F05A2D"/>
    <w:rsid w:val="00F12EE5"/>
    <w:rsid w:val="00F35B05"/>
    <w:rsid w:val="00F535A5"/>
    <w:rsid w:val="00F67B22"/>
    <w:rsid w:val="00F67D7D"/>
    <w:rsid w:val="00FA1013"/>
    <w:rsid w:val="00FC3F35"/>
    <w:rsid w:val="01197978"/>
    <w:rsid w:val="015560E4"/>
    <w:rsid w:val="018445B9"/>
    <w:rsid w:val="01847AE3"/>
    <w:rsid w:val="01922844"/>
    <w:rsid w:val="01C51DAA"/>
    <w:rsid w:val="023D7CE3"/>
    <w:rsid w:val="028511B0"/>
    <w:rsid w:val="029E7909"/>
    <w:rsid w:val="02A215B0"/>
    <w:rsid w:val="02B217D1"/>
    <w:rsid w:val="03064937"/>
    <w:rsid w:val="03147EC2"/>
    <w:rsid w:val="032A70CA"/>
    <w:rsid w:val="034A45CC"/>
    <w:rsid w:val="03706586"/>
    <w:rsid w:val="03900E6A"/>
    <w:rsid w:val="03966CDA"/>
    <w:rsid w:val="03EB65A4"/>
    <w:rsid w:val="03F838E0"/>
    <w:rsid w:val="04052CB6"/>
    <w:rsid w:val="0442542D"/>
    <w:rsid w:val="046C376B"/>
    <w:rsid w:val="04731C56"/>
    <w:rsid w:val="04971A50"/>
    <w:rsid w:val="04A73BF0"/>
    <w:rsid w:val="04B352DE"/>
    <w:rsid w:val="052865A5"/>
    <w:rsid w:val="054F0EDD"/>
    <w:rsid w:val="05735254"/>
    <w:rsid w:val="05CF1F91"/>
    <w:rsid w:val="05DA3B72"/>
    <w:rsid w:val="061D01BF"/>
    <w:rsid w:val="06362310"/>
    <w:rsid w:val="064D1B6D"/>
    <w:rsid w:val="06BD3517"/>
    <w:rsid w:val="06D62757"/>
    <w:rsid w:val="07063974"/>
    <w:rsid w:val="075514B1"/>
    <w:rsid w:val="076860A5"/>
    <w:rsid w:val="07857089"/>
    <w:rsid w:val="07917456"/>
    <w:rsid w:val="07E35CAA"/>
    <w:rsid w:val="07F3198E"/>
    <w:rsid w:val="08262C9B"/>
    <w:rsid w:val="08263872"/>
    <w:rsid w:val="08360371"/>
    <w:rsid w:val="087E7D68"/>
    <w:rsid w:val="091F3C55"/>
    <w:rsid w:val="09751C6E"/>
    <w:rsid w:val="09B14A9C"/>
    <w:rsid w:val="09BF6B41"/>
    <w:rsid w:val="09C76C99"/>
    <w:rsid w:val="0AB74564"/>
    <w:rsid w:val="0ABA2E45"/>
    <w:rsid w:val="0AC143D2"/>
    <w:rsid w:val="0ACE36CA"/>
    <w:rsid w:val="0B067305"/>
    <w:rsid w:val="0B190D55"/>
    <w:rsid w:val="0B9403B7"/>
    <w:rsid w:val="0BED5C20"/>
    <w:rsid w:val="0BF17B98"/>
    <w:rsid w:val="0C411002"/>
    <w:rsid w:val="0C9011DD"/>
    <w:rsid w:val="0CB32846"/>
    <w:rsid w:val="0CD01F75"/>
    <w:rsid w:val="0CFD4FC6"/>
    <w:rsid w:val="0D1A4E3C"/>
    <w:rsid w:val="0DDB3EF2"/>
    <w:rsid w:val="0E354EBC"/>
    <w:rsid w:val="0E3B506B"/>
    <w:rsid w:val="0E4014EF"/>
    <w:rsid w:val="0E833677"/>
    <w:rsid w:val="0EA3181E"/>
    <w:rsid w:val="0EC93265"/>
    <w:rsid w:val="0EEE741A"/>
    <w:rsid w:val="0F013BFE"/>
    <w:rsid w:val="0F1A6B67"/>
    <w:rsid w:val="0F3143D7"/>
    <w:rsid w:val="0F970931"/>
    <w:rsid w:val="0FC74501"/>
    <w:rsid w:val="0FDE4C7C"/>
    <w:rsid w:val="102D5861"/>
    <w:rsid w:val="103F7DD5"/>
    <w:rsid w:val="10596111"/>
    <w:rsid w:val="105F6952"/>
    <w:rsid w:val="106539B6"/>
    <w:rsid w:val="10B823BC"/>
    <w:rsid w:val="111B2658"/>
    <w:rsid w:val="113D7AC1"/>
    <w:rsid w:val="114A0B53"/>
    <w:rsid w:val="114F0599"/>
    <w:rsid w:val="119E1030"/>
    <w:rsid w:val="11C74F18"/>
    <w:rsid w:val="11F82B0C"/>
    <w:rsid w:val="123011B0"/>
    <w:rsid w:val="127723E0"/>
    <w:rsid w:val="12844D45"/>
    <w:rsid w:val="129E240F"/>
    <w:rsid w:val="12F36AA4"/>
    <w:rsid w:val="12F37FEC"/>
    <w:rsid w:val="136A32E4"/>
    <w:rsid w:val="137846E6"/>
    <w:rsid w:val="13B709BB"/>
    <w:rsid w:val="13BC23A8"/>
    <w:rsid w:val="13CD6C84"/>
    <w:rsid w:val="141F71C4"/>
    <w:rsid w:val="143256D2"/>
    <w:rsid w:val="145D1EAC"/>
    <w:rsid w:val="14644797"/>
    <w:rsid w:val="14815F95"/>
    <w:rsid w:val="14841788"/>
    <w:rsid w:val="148B52A5"/>
    <w:rsid w:val="14A30F46"/>
    <w:rsid w:val="14A94621"/>
    <w:rsid w:val="14AB7EB7"/>
    <w:rsid w:val="14F52559"/>
    <w:rsid w:val="15145058"/>
    <w:rsid w:val="156427DC"/>
    <w:rsid w:val="159B23F6"/>
    <w:rsid w:val="15AE3A91"/>
    <w:rsid w:val="16552B9D"/>
    <w:rsid w:val="16BE78B0"/>
    <w:rsid w:val="174554FD"/>
    <w:rsid w:val="17746286"/>
    <w:rsid w:val="17CC2847"/>
    <w:rsid w:val="17D41783"/>
    <w:rsid w:val="17EA3700"/>
    <w:rsid w:val="17EF6C2C"/>
    <w:rsid w:val="184750D2"/>
    <w:rsid w:val="18551EA9"/>
    <w:rsid w:val="18B15AFE"/>
    <w:rsid w:val="18DE1CCA"/>
    <w:rsid w:val="194C4D32"/>
    <w:rsid w:val="19922328"/>
    <w:rsid w:val="19B53888"/>
    <w:rsid w:val="1A0D0AE0"/>
    <w:rsid w:val="1A3C51B4"/>
    <w:rsid w:val="1A412D88"/>
    <w:rsid w:val="1A525570"/>
    <w:rsid w:val="1A652BD6"/>
    <w:rsid w:val="1A6B5441"/>
    <w:rsid w:val="1AA27A55"/>
    <w:rsid w:val="1AA52422"/>
    <w:rsid w:val="1AB45F86"/>
    <w:rsid w:val="1AC335E7"/>
    <w:rsid w:val="1B242330"/>
    <w:rsid w:val="1B4C1CF0"/>
    <w:rsid w:val="1B5A67E0"/>
    <w:rsid w:val="1B9F4B0A"/>
    <w:rsid w:val="1BA018C1"/>
    <w:rsid w:val="1BC354C6"/>
    <w:rsid w:val="1BF35647"/>
    <w:rsid w:val="1C3034B0"/>
    <w:rsid w:val="1C4305BD"/>
    <w:rsid w:val="1C542D38"/>
    <w:rsid w:val="1C922AA1"/>
    <w:rsid w:val="1C962F73"/>
    <w:rsid w:val="1CA07F53"/>
    <w:rsid w:val="1CCF7EF1"/>
    <w:rsid w:val="1CE42AF2"/>
    <w:rsid w:val="1CEF1B1C"/>
    <w:rsid w:val="1D4E14C1"/>
    <w:rsid w:val="1D570F77"/>
    <w:rsid w:val="1D882EC3"/>
    <w:rsid w:val="1DB33026"/>
    <w:rsid w:val="1DCF4C82"/>
    <w:rsid w:val="1DF47CEF"/>
    <w:rsid w:val="1E204B57"/>
    <w:rsid w:val="1E52632F"/>
    <w:rsid w:val="1EF21220"/>
    <w:rsid w:val="1EF760EA"/>
    <w:rsid w:val="1EFA72B8"/>
    <w:rsid w:val="1F027622"/>
    <w:rsid w:val="1F1001C1"/>
    <w:rsid w:val="1F16288D"/>
    <w:rsid w:val="1F794CC4"/>
    <w:rsid w:val="1FC96605"/>
    <w:rsid w:val="1FD47AC9"/>
    <w:rsid w:val="205C24CD"/>
    <w:rsid w:val="207E718A"/>
    <w:rsid w:val="20DE1A8D"/>
    <w:rsid w:val="216B3BD2"/>
    <w:rsid w:val="217D049E"/>
    <w:rsid w:val="21BF1AEF"/>
    <w:rsid w:val="22071D85"/>
    <w:rsid w:val="22107B23"/>
    <w:rsid w:val="225538B0"/>
    <w:rsid w:val="226234BF"/>
    <w:rsid w:val="22695C99"/>
    <w:rsid w:val="22792798"/>
    <w:rsid w:val="22A30195"/>
    <w:rsid w:val="22C06471"/>
    <w:rsid w:val="22D06AEE"/>
    <w:rsid w:val="22F011CF"/>
    <w:rsid w:val="23043993"/>
    <w:rsid w:val="23094D1D"/>
    <w:rsid w:val="238E29B7"/>
    <w:rsid w:val="23A5049C"/>
    <w:rsid w:val="23AC4605"/>
    <w:rsid w:val="23C341F7"/>
    <w:rsid w:val="23C83E4D"/>
    <w:rsid w:val="23DA73B2"/>
    <w:rsid w:val="23FD4206"/>
    <w:rsid w:val="24035684"/>
    <w:rsid w:val="245D54E1"/>
    <w:rsid w:val="246E7005"/>
    <w:rsid w:val="248A7687"/>
    <w:rsid w:val="249F752A"/>
    <w:rsid w:val="24C26FBA"/>
    <w:rsid w:val="250763B3"/>
    <w:rsid w:val="26D05A17"/>
    <w:rsid w:val="26D07F10"/>
    <w:rsid w:val="26DB29CD"/>
    <w:rsid w:val="26DD02E8"/>
    <w:rsid w:val="27374956"/>
    <w:rsid w:val="27E64CA3"/>
    <w:rsid w:val="27F35383"/>
    <w:rsid w:val="28034ED4"/>
    <w:rsid w:val="28264509"/>
    <w:rsid w:val="282E46B2"/>
    <w:rsid w:val="282F5CE5"/>
    <w:rsid w:val="28501BC4"/>
    <w:rsid w:val="28EC2111"/>
    <w:rsid w:val="29057618"/>
    <w:rsid w:val="2918662F"/>
    <w:rsid w:val="29202DF3"/>
    <w:rsid w:val="292732FC"/>
    <w:rsid w:val="29307A03"/>
    <w:rsid w:val="2940087E"/>
    <w:rsid w:val="294D2DC8"/>
    <w:rsid w:val="295F46D5"/>
    <w:rsid w:val="2980505D"/>
    <w:rsid w:val="29B211C8"/>
    <w:rsid w:val="29DA43FD"/>
    <w:rsid w:val="2A1220D9"/>
    <w:rsid w:val="2A7214F6"/>
    <w:rsid w:val="2A896D17"/>
    <w:rsid w:val="2B2173C1"/>
    <w:rsid w:val="2B2E3BAD"/>
    <w:rsid w:val="2B364CD4"/>
    <w:rsid w:val="2B637E80"/>
    <w:rsid w:val="2B7A027B"/>
    <w:rsid w:val="2B8A0AEB"/>
    <w:rsid w:val="2C233D31"/>
    <w:rsid w:val="2C59034A"/>
    <w:rsid w:val="2C7562D4"/>
    <w:rsid w:val="2C9E352C"/>
    <w:rsid w:val="2CB44A4F"/>
    <w:rsid w:val="2CBA0115"/>
    <w:rsid w:val="2CD13C60"/>
    <w:rsid w:val="2D0474CD"/>
    <w:rsid w:val="2D39710A"/>
    <w:rsid w:val="2D6A092F"/>
    <w:rsid w:val="2D982031"/>
    <w:rsid w:val="2DD262E3"/>
    <w:rsid w:val="2E0563F9"/>
    <w:rsid w:val="2EF94AC6"/>
    <w:rsid w:val="2F1B2E79"/>
    <w:rsid w:val="2F8A344D"/>
    <w:rsid w:val="2FC02616"/>
    <w:rsid w:val="2FEB5172"/>
    <w:rsid w:val="303C077F"/>
    <w:rsid w:val="304B0E8C"/>
    <w:rsid w:val="3054239D"/>
    <w:rsid w:val="30826720"/>
    <w:rsid w:val="30BC7393"/>
    <w:rsid w:val="31250950"/>
    <w:rsid w:val="313460A6"/>
    <w:rsid w:val="316C037D"/>
    <w:rsid w:val="31A958C1"/>
    <w:rsid w:val="31D636F0"/>
    <w:rsid w:val="32023D9D"/>
    <w:rsid w:val="32355BB1"/>
    <w:rsid w:val="332A085B"/>
    <w:rsid w:val="33383249"/>
    <w:rsid w:val="337131B0"/>
    <w:rsid w:val="33986083"/>
    <w:rsid w:val="33A85A25"/>
    <w:rsid w:val="33B11BC6"/>
    <w:rsid w:val="33B643B6"/>
    <w:rsid w:val="33E5604F"/>
    <w:rsid w:val="34095D21"/>
    <w:rsid w:val="3482302C"/>
    <w:rsid w:val="353477E2"/>
    <w:rsid w:val="35A0659A"/>
    <w:rsid w:val="35A3547A"/>
    <w:rsid w:val="36246C63"/>
    <w:rsid w:val="36964209"/>
    <w:rsid w:val="36B11387"/>
    <w:rsid w:val="37297FDC"/>
    <w:rsid w:val="377C4ECF"/>
    <w:rsid w:val="380E331B"/>
    <w:rsid w:val="38367710"/>
    <w:rsid w:val="383870AC"/>
    <w:rsid w:val="38507E82"/>
    <w:rsid w:val="385E4661"/>
    <w:rsid w:val="38B6461D"/>
    <w:rsid w:val="38BC3D87"/>
    <w:rsid w:val="38E51114"/>
    <w:rsid w:val="392C1C61"/>
    <w:rsid w:val="39956BCD"/>
    <w:rsid w:val="39C7653B"/>
    <w:rsid w:val="39E5666D"/>
    <w:rsid w:val="3A3D348B"/>
    <w:rsid w:val="3A5C2BF2"/>
    <w:rsid w:val="3AA00A64"/>
    <w:rsid w:val="3AB035F2"/>
    <w:rsid w:val="3B1E5F95"/>
    <w:rsid w:val="3B3E7DBF"/>
    <w:rsid w:val="3B47319E"/>
    <w:rsid w:val="3BF640EF"/>
    <w:rsid w:val="3C0850D3"/>
    <w:rsid w:val="3C43543A"/>
    <w:rsid w:val="3C7C1DFE"/>
    <w:rsid w:val="3CDD09F8"/>
    <w:rsid w:val="3D1679C8"/>
    <w:rsid w:val="3D51074A"/>
    <w:rsid w:val="3D572D28"/>
    <w:rsid w:val="3D8A30B4"/>
    <w:rsid w:val="3D901AD2"/>
    <w:rsid w:val="3DDA0663"/>
    <w:rsid w:val="3E4032BF"/>
    <w:rsid w:val="3E430391"/>
    <w:rsid w:val="3E454C22"/>
    <w:rsid w:val="3E4951D9"/>
    <w:rsid w:val="3E6A2D3B"/>
    <w:rsid w:val="3E8164BE"/>
    <w:rsid w:val="3EB20AA7"/>
    <w:rsid w:val="3EC008CB"/>
    <w:rsid w:val="3ED0470E"/>
    <w:rsid w:val="3ED64F09"/>
    <w:rsid w:val="3F3B37C3"/>
    <w:rsid w:val="3F4D0AD6"/>
    <w:rsid w:val="3F876AD4"/>
    <w:rsid w:val="3F914080"/>
    <w:rsid w:val="3F9466FF"/>
    <w:rsid w:val="3F9B3E88"/>
    <w:rsid w:val="3FA14B02"/>
    <w:rsid w:val="3FBF0464"/>
    <w:rsid w:val="3FEA7A1B"/>
    <w:rsid w:val="4003534B"/>
    <w:rsid w:val="40070956"/>
    <w:rsid w:val="40103D1F"/>
    <w:rsid w:val="402631D4"/>
    <w:rsid w:val="40961491"/>
    <w:rsid w:val="40D94291"/>
    <w:rsid w:val="40FF3AC7"/>
    <w:rsid w:val="41240CBC"/>
    <w:rsid w:val="4167387C"/>
    <w:rsid w:val="41A46D84"/>
    <w:rsid w:val="41C32FA1"/>
    <w:rsid w:val="41C94A68"/>
    <w:rsid w:val="42332DDB"/>
    <w:rsid w:val="429E1396"/>
    <w:rsid w:val="42AA4E64"/>
    <w:rsid w:val="42D32B42"/>
    <w:rsid w:val="42D449A7"/>
    <w:rsid w:val="43033EB5"/>
    <w:rsid w:val="43057ABE"/>
    <w:rsid w:val="433A0F5A"/>
    <w:rsid w:val="43832DCE"/>
    <w:rsid w:val="439800D4"/>
    <w:rsid w:val="43AA235E"/>
    <w:rsid w:val="43B40329"/>
    <w:rsid w:val="43B81605"/>
    <w:rsid w:val="43ED09F2"/>
    <w:rsid w:val="43FE174E"/>
    <w:rsid w:val="440042A0"/>
    <w:rsid w:val="44060AC7"/>
    <w:rsid w:val="44350D4C"/>
    <w:rsid w:val="44367A7C"/>
    <w:rsid w:val="444652F3"/>
    <w:rsid w:val="44595F85"/>
    <w:rsid w:val="445C496F"/>
    <w:rsid w:val="44833EDC"/>
    <w:rsid w:val="44BB2197"/>
    <w:rsid w:val="44DB65F3"/>
    <w:rsid w:val="44E42B0D"/>
    <w:rsid w:val="454617F4"/>
    <w:rsid w:val="45492CA5"/>
    <w:rsid w:val="4568754C"/>
    <w:rsid w:val="4659124B"/>
    <w:rsid w:val="46685A4C"/>
    <w:rsid w:val="46C615AB"/>
    <w:rsid w:val="46D45924"/>
    <w:rsid w:val="473D0D50"/>
    <w:rsid w:val="473F082C"/>
    <w:rsid w:val="4745379B"/>
    <w:rsid w:val="47B23191"/>
    <w:rsid w:val="47C058E6"/>
    <w:rsid w:val="47C5783C"/>
    <w:rsid w:val="47C71D5E"/>
    <w:rsid w:val="47D31A94"/>
    <w:rsid w:val="47D60EED"/>
    <w:rsid w:val="489B35E7"/>
    <w:rsid w:val="48B3158D"/>
    <w:rsid w:val="48F16844"/>
    <w:rsid w:val="492D7926"/>
    <w:rsid w:val="49776D49"/>
    <w:rsid w:val="49C6112A"/>
    <w:rsid w:val="49D42FA4"/>
    <w:rsid w:val="49E44CDC"/>
    <w:rsid w:val="4A0A5FCE"/>
    <w:rsid w:val="4A14086A"/>
    <w:rsid w:val="4A4F67DD"/>
    <w:rsid w:val="4AA70DAF"/>
    <w:rsid w:val="4AB10528"/>
    <w:rsid w:val="4AD810DD"/>
    <w:rsid w:val="4B0B0363"/>
    <w:rsid w:val="4B9D4B07"/>
    <w:rsid w:val="4BBB42C3"/>
    <w:rsid w:val="4BC655C3"/>
    <w:rsid w:val="4C4E7287"/>
    <w:rsid w:val="4CFE51BE"/>
    <w:rsid w:val="4D1B3B5F"/>
    <w:rsid w:val="4D3418C2"/>
    <w:rsid w:val="4D6B7F41"/>
    <w:rsid w:val="4D756014"/>
    <w:rsid w:val="4D801CC2"/>
    <w:rsid w:val="4D9446CD"/>
    <w:rsid w:val="4DAF6CBD"/>
    <w:rsid w:val="4DBE6C8A"/>
    <w:rsid w:val="4DDB100A"/>
    <w:rsid w:val="4DDD0DC9"/>
    <w:rsid w:val="4DDF192B"/>
    <w:rsid w:val="4E0653A2"/>
    <w:rsid w:val="4E683716"/>
    <w:rsid w:val="4ECA466C"/>
    <w:rsid w:val="4EDD208E"/>
    <w:rsid w:val="4EF542F1"/>
    <w:rsid w:val="4F3C763D"/>
    <w:rsid w:val="4F5C0257"/>
    <w:rsid w:val="4F751B9B"/>
    <w:rsid w:val="4F8C4283"/>
    <w:rsid w:val="4FF30738"/>
    <w:rsid w:val="50297D2C"/>
    <w:rsid w:val="50521A72"/>
    <w:rsid w:val="506918D9"/>
    <w:rsid w:val="508C7B94"/>
    <w:rsid w:val="509010AC"/>
    <w:rsid w:val="50A338ED"/>
    <w:rsid w:val="50A84DF9"/>
    <w:rsid w:val="50C34869"/>
    <w:rsid w:val="511A4187"/>
    <w:rsid w:val="51200046"/>
    <w:rsid w:val="512652F6"/>
    <w:rsid w:val="51861DBA"/>
    <w:rsid w:val="519E769A"/>
    <w:rsid w:val="51C527EA"/>
    <w:rsid w:val="51D67767"/>
    <w:rsid w:val="51D91951"/>
    <w:rsid w:val="52032B37"/>
    <w:rsid w:val="5212295B"/>
    <w:rsid w:val="52A27459"/>
    <w:rsid w:val="52E644D0"/>
    <w:rsid w:val="53787696"/>
    <w:rsid w:val="53A67684"/>
    <w:rsid w:val="54024C73"/>
    <w:rsid w:val="541A639B"/>
    <w:rsid w:val="54C45B84"/>
    <w:rsid w:val="54D53555"/>
    <w:rsid w:val="54E74F58"/>
    <w:rsid w:val="550328AD"/>
    <w:rsid w:val="551E15EA"/>
    <w:rsid w:val="55482EE2"/>
    <w:rsid w:val="556E0839"/>
    <w:rsid w:val="55821C14"/>
    <w:rsid w:val="55A809EE"/>
    <w:rsid w:val="55CB2F20"/>
    <w:rsid w:val="55D309EA"/>
    <w:rsid w:val="55DE77BE"/>
    <w:rsid w:val="561717BE"/>
    <w:rsid w:val="562C5410"/>
    <w:rsid w:val="564246F7"/>
    <w:rsid w:val="56A62663"/>
    <w:rsid w:val="56C37C54"/>
    <w:rsid w:val="56C857C5"/>
    <w:rsid w:val="571B472D"/>
    <w:rsid w:val="577B686D"/>
    <w:rsid w:val="577D70A0"/>
    <w:rsid w:val="57CF0A14"/>
    <w:rsid w:val="581559D9"/>
    <w:rsid w:val="587672EB"/>
    <w:rsid w:val="5899235C"/>
    <w:rsid w:val="591914FF"/>
    <w:rsid w:val="59283AC5"/>
    <w:rsid w:val="599175EF"/>
    <w:rsid w:val="599B66BA"/>
    <w:rsid w:val="59FD7991"/>
    <w:rsid w:val="5A0E3EB0"/>
    <w:rsid w:val="5A231402"/>
    <w:rsid w:val="5A5D1F4F"/>
    <w:rsid w:val="5A790DBC"/>
    <w:rsid w:val="5A981200"/>
    <w:rsid w:val="5AB85FCC"/>
    <w:rsid w:val="5ACF67A4"/>
    <w:rsid w:val="5AFB48E0"/>
    <w:rsid w:val="5B177ECC"/>
    <w:rsid w:val="5B405781"/>
    <w:rsid w:val="5B446446"/>
    <w:rsid w:val="5B596FE4"/>
    <w:rsid w:val="5B713905"/>
    <w:rsid w:val="5B965B74"/>
    <w:rsid w:val="5C1A2F0B"/>
    <w:rsid w:val="5C3049B0"/>
    <w:rsid w:val="5C4943EE"/>
    <w:rsid w:val="5C4C4F44"/>
    <w:rsid w:val="5C510A92"/>
    <w:rsid w:val="5C7542A4"/>
    <w:rsid w:val="5CC90F1D"/>
    <w:rsid w:val="5CD57488"/>
    <w:rsid w:val="5DD546C6"/>
    <w:rsid w:val="5E062FE8"/>
    <w:rsid w:val="5E0A5FA0"/>
    <w:rsid w:val="5E3771E8"/>
    <w:rsid w:val="5E666B7B"/>
    <w:rsid w:val="5F3E29D0"/>
    <w:rsid w:val="5FC46FD0"/>
    <w:rsid w:val="60105F3B"/>
    <w:rsid w:val="60295EE4"/>
    <w:rsid w:val="603A58EA"/>
    <w:rsid w:val="60435EAD"/>
    <w:rsid w:val="606A4186"/>
    <w:rsid w:val="60930DC4"/>
    <w:rsid w:val="60DF347E"/>
    <w:rsid w:val="610C343D"/>
    <w:rsid w:val="615400A2"/>
    <w:rsid w:val="615E245B"/>
    <w:rsid w:val="617D3030"/>
    <w:rsid w:val="619C21BD"/>
    <w:rsid w:val="61FC513C"/>
    <w:rsid w:val="6317620E"/>
    <w:rsid w:val="6349795F"/>
    <w:rsid w:val="635F3057"/>
    <w:rsid w:val="636A2C83"/>
    <w:rsid w:val="639245D9"/>
    <w:rsid w:val="63EB1056"/>
    <w:rsid w:val="648B4A99"/>
    <w:rsid w:val="64965525"/>
    <w:rsid w:val="64981888"/>
    <w:rsid w:val="64986CE4"/>
    <w:rsid w:val="64DF7408"/>
    <w:rsid w:val="65354A1F"/>
    <w:rsid w:val="65587DF1"/>
    <w:rsid w:val="65B7488F"/>
    <w:rsid w:val="65D638A4"/>
    <w:rsid w:val="66044480"/>
    <w:rsid w:val="667C091C"/>
    <w:rsid w:val="668C16DB"/>
    <w:rsid w:val="669B2E5C"/>
    <w:rsid w:val="671C7E98"/>
    <w:rsid w:val="677A090F"/>
    <w:rsid w:val="67A84519"/>
    <w:rsid w:val="681B4374"/>
    <w:rsid w:val="685B7721"/>
    <w:rsid w:val="68970B0A"/>
    <w:rsid w:val="68C553BA"/>
    <w:rsid w:val="68C87300"/>
    <w:rsid w:val="69802350"/>
    <w:rsid w:val="698E5ADF"/>
    <w:rsid w:val="6A2C3C18"/>
    <w:rsid w:val="6AEB1BD1"/>
    <w:rsid w:val="6AEC2653"/>
    <w:rsid w:val="6B000975"/>
    <w:rsid w:val="6B1D12AD"/>
    <w:rsid w:val="6C320327"/>
    <w:rsid w:val="6C416174"/>
    <w:rsid w:val="6C484A53"/>
    <w:rsid w:val="6C76066F"/>
    <w:rsid w:val="6C91595E"/>
    <w:rsid w:val="6CE008FD"/>
    <w:rsid w:val="6CE90B57"/>
    <w:rsid w:val="6D22678D"/>
    <w:rsid w:val="6D9E23AF"/>
    <w:rsid w:val="6DC01493"/>
    <w:rsid w:val="6DEA1EA6"/>
    <w:rsid w:val="6E356029"/>
    <w:rsid w:val="6E6D6190"/>
    <w:rsid w:val="6EA15305"/>
    <w:rsid w:val="6EEF6910"/>
    <w:rsid w:val="6F8607E2"/>
    <w:rsid w:val="6FBB4A9C"/>
    <w:rsid w:val="70395BEA"/>
    <w:rsid w:val="704A1DE6"/>
    <w:rsid w:val="70694F19"/>
    <w:rsid w:val="70705651"/>
    <w:rsid w:val="707237D4"/>
    <w:rsid w:val="70776565"/>
    <w:rsid w:val="7088063E"/>
    <w:rsid w:val="70CA44D7"/>
    <w:rsid w:val="70D32308"/>
    <w:rsid w:val="71487FC9"/>
    <w:rsid w:val="7170352A"/>
    <w:rsid w:val="718A1D7D"/>
    <w:rsid w:val="72007F6D"/>
    <w:rsid w:val="72333BF3"/>
    <w:rsid w:val="72777000"/>
    <w:rsid w:val="72832B37"/>
    <w:rsid w:val="72D611BA"/>
    <w:rsid w:val="72E6637A"/>
    <w:rsid w:val="72E77CEE"/>
    <w:rsid w:val="72ED5222"/>
    <w:rsid w:val="7362273B"/>
    <w:rsid w:val="73A3159D"/>
    <w:rsid w:val="73A62B66"/>
    <w:rsid w:val="73A974A3"/>
    <w:rsid w:val="73AE6C70"/>
    <w:rsid w:val="73B55483"/>
    <w:rsid w:val="73D3642D"/>
    <w:rsid w:val="73DD1508"/>
    <w:rsid w:val="743070EA"/>
    <w:rsid w:val="746543AF"/>
    <w:rsid w:val="747B4229"/>
    <w:rsid w:val="749825B2"/>
    <w:rsid w:val="74D265AE"/>
    <w:rsid w:val="75095F84"/>
    <w:rsid w:val="75452AD5"/>
    <w:rsid w:val="755720A2"/>
    <w:rsid w:val="75682507"/>
    <w:rsid w:val="75FC66E4"/>
    <w:rsid w:val="76354A9A"/>
    <w:rsid w:val="767C375B"/>
    <w:rsid w:val="76AB4801"/>
    <w:rsid w:val="76D651DC"/>
    <w:rsid w:val="76D82B51"/>
    <w:rsid w:val="77030870"/>
    <w:rsid w:val="778510D4"/>
    <w:rsid w:val="77C63063"/>
    <w:rsid w:val="77FB3DAB"/>
    <w:rsid w:val="78244B85"/>
    <w:rsid w:val="7841053B"/>
    <w:rsid w:val="78AB207E"/>
    <w:rsid w:val="78C0087A"/>
    <w:rsid w:val="78CB7D04"/>
    <w:rsid w:val="790B36A7"/>
    <w:rsid w:val="794F2E90"/>
    <w:rsid w:val="796E5FD0"/>
    <w:rsid w:val="79713583"/>
    <w:rsid w:val="79C94732"/>
    <w:rsid w:val="79CF58C3"/>
    <w:rsid w:val="7A531763"/>
    <w:rsid w:val="7B0715BA"/>
    <w:rsid w:val="7B0D6233"/>
    <w:rsid w:val="7B1142C0"/>
    <w:rsid w:val="7B4D08F4"/>
    <w:rsid w:val="7B754C3D"/>
    <w:rsid w:val="7B9708C3"/>
    <w:rsid w:val="7B9D21CA"/>
    <w:rsid w:val="7BF148BC"/>
    <w:rsid w:val="7C1D11F8"/>
    <w:rsid w:val="7C3A4A8E"/>
    <w:rsid w:val="7C711F09"/>
    <w:rsid w:val="7C775A41"/>
    <w:rsid w:val="7CA47F89"/>
    <w:rsid w:val="7CCE76FA"/>
    <w:rsid w:val="7CD43ACB"/>
    <w:rsid w:val="7D433068"/>
    <w:rsid w:val="7D5A4882"/>
    <w:rsid w:val="7D811503"/>
    <w:rsid w:val="7E554663"/>
    <w:rsid w:val="7E583D46"/>
    <w:rsid w:val="7E80360A"/>
    <w:rsid w:val="7EFB502A"/>
    <w:rsid w:val="7F6B53AB"/>
    <w:rsid w:val="7F9F41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自选图形 167"/>
        <o:r id="V:Rule2" type="connector" idref="#自选图形 199"/>
        <o:r id="V:Rule3" type="connector" idref="#自选图形 165"/>
        <o:r id="V:Rule4" type="connector" idref="#自选图形 193"/>
        <o:r id="V:Rule5" type="connector" idref="#自选图形 280"/>
        <o:r id="V:Rule6" type="connector" idref="#自选图形 281"/>
        <o:r id="V:Rule7" type="connector" idref="#自选图形 200"/>
        <o:r id="V:Rule8" type="connector" idref="#自选图形 162"/>
        <o:r id="V:Rule9" type="connector" idref="#自选图形 263"/>
        <o:r id="V:Rule10" type="connector" idref="#自选图形 262"/>
        <o:r id="V:Rule11" type="connector" idref="#自选图形 261"/>
        <o:r id="V:Rule12" type="connector" idref="#自选图形 26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unhideWhenUsed/>
    <w:qFormat/>
    <w:uiPriority w:val="99"/>
    <w:pPr>
      <w:widowControl/>
      <w:spacing w:line="200" w:lineRule="exact"/>
      <w:ind w:left="100" w:leftChars="2500"/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2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Hyperlink"/>
    <w:basedOn w:val="11"/>
    <w:unhideWhenUsed/>
    <w:qFormat/>
    <w:uiPriority w:val="99"/>
    <w:rPr>
      <w:rFonts w:asciiTheme="minorHAnsi" w:hAnsiTheme="minorHAnsi" w:eastAsiaTheme="minorEastAsia" w:cstheme="minorBidi"/>
      <w:color w:val="0000FF" w:themeColor="hyperlink"/>
      <w:u w:val="single"/>
      <w:lang w:val="en-US" w:eastAsia="zh-CN" w:bidi="ar-SA"/>
    </w:rPr>
  </w:style>
  <w:style w:type="character" w:customStyle="1" w:styleId="13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0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font71"/>
    <w:qFormat/>
    <w:uiPriority w:val="0"/>
    <w:rPr>
      <w:rFonts w:hint="eastAsia" w:ascii="宋体" w:hAnsi="宋体" w:eastAsia="宋体" w:cs="宋体"/>
      <w:color w:val="C00000"/>
      <w:sz w:val="20"/>
      <w:szCs w:val="20"/>
      <w:u w:val="none"/>
      <w:lang w:val="en-US" w:eastAsia="zh-CN" w:bidi="ar-SA"/>
    </w:rPr>
  </w:style>
  <w:style w:type="character" w:customStyle="1" w:styleId="19">
    <w:name w:val="日期 Char"/>
    <w:basedOn w:val="11"/>
    <w:link w:val="4"/>
    <w:semiHidden/>
    <w:qFormat/>
    <w:uiPriority w:val="99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20">
    <w:name w:val="标题 1 Char"/>
    <w:basedOn w:val="11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1">
    <w:name w:val="标题 Char"/>
    <w:basedOn w:val="11"/>
    <w:link w:val="8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2">
    <w:name w:val="标题 2 Char"/>
    <w:basedOn w:val="11"/>
    <w:link w:val="3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4"/>
    <customShpInfo spid="_x0000_s2255"/>
    <customShpInfo spid="_x0000_s2256"/>
    <customShpInfo spid="_x0000_s2257"/>
    <customShpInfo spid="_x0000_s2258"/>
    <customShpInfo spid="_x0000_s2259"/>
    <customShpInfo spid="_x0000_s2260"/>
    <customShpInfo spid="_x0000_s2261"/>
    <customShpInfo spid="_x0000_s2230"/>
    <customShpInfo spid="_x0000_s2229"/>
    <customShpInfo spid="_x0000_s2228"/>
    <customShpInfo spid="_x0000_s2227"/>
    <customShpInfo spid="_x0000_s2226"/>
    <customShpInfo spid="_x0000_s2217"/>
    <customShpInfo spid="_x0000_s2250"/>
    <customShpInfo spid="_x0000_s2221"/>
    <customShpInfo spid="_x0000_s2220"/>
    <customShpInfo spid="_x0000_s2218"/>
    <customShpInfo spid="_x0000_s2215"/>
    <customShpInfo spid="_x0000_s2216"/>
    <customShpInfo spid="_x0000_s2214"/>
    <customShpInfo spid="_x0000_s2213"/>
    <customShpInfo spid="_x0000_s2212"/>
    <customShpInfo spid="_x0000_s2211"/>
    <customShpInfo spid="_x0000_s2210"/>
    <customShpInfo spid="_x0000_s2251"/>
    <customShpInfo spid="_x0000_s2253"/>
    <customShpInfo spid="_x0000_s2262"/>
    <customShpInfo spid="_x0000_s2206"/>
    <customShpInfo spid="_x0000_s2205"/>
    <customShpInfo spid="_x0000_s2203"/>
    <customShpInfo spid="_x0000_s2201"/>
    <customShpInfo spid="_x0000_s2202"/>
    <customShpInfo spid="_x0000_s2252"/>
    <customShpInfo spid="_x0000_s2199"/>
    <customShpInfo spid="_x0000_s21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829B65-06E6-47D4-8FE4-45FBDFBF7D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246</Characters>
  <Lines>2</Lines>
  <Paragraphs>1</Paragraphs>
  <TotalTime>2</TotalTime>
  <ScaleCrop>false</ScaleCrop>
  <LinksUpToDate>false</LinksUpToDate>
  <CharactersWithSpaces>288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2019-07-31T08:02:00Z</dcterms:created>
  <dc:creator>123</dc:creator>
  <cp:lastModifiedBy>严雷</cp:lastModifiedBy>
  <cp:lastPrinted>2019-07-11T02:06:00Z</cp:lastPrinted>
  <dcterms:modified xsi:type="dcterms:W3CDTF">2020-08-04T04:41:38Z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