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46854">
      <w:pPr>
        <w:snapToGrid w:val="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5</w:t>
      </w:r>
    </w:p>
    <w:p w14:paraId="7BC566BE">
      <w:pPr>
        <w:snapToGrid w:val="0"/>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14:paraId="16D266CE">
      <w:pPr>
        <w:snapToGrid w:val="0"/>
        <w:ind w:firstLine="4480" w:firstLineChars="1400"/>
        <w:jc w:val="left"/>
        <w:rPr>
          <w:rFonts w:ascii="方正楷体简体" w:eastAsia="方正楷体简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合同编号：</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66AF30B7">
      <w:pPr>
        <w:keepNext w:val="0"/>
        <w:keepLines w:val="0"/>
        <w:pageBreakBefore w:val="0"/>
        <w:widowControl w:val="0"/>
        <w:kinsoku/>
        <w:wordWrap/>
        <w:overflowPunct/>
        <w:topLinePunct w:val="0"/>
        <w:autoSpaceDE/>
        <w:autoSpaceDN/>
        <w:bidi w:val="0"/>
        <w:adjustRightInd/>
        <w:snapToGrid w:val="0"/>
        <w:spacing w:line="700" w:lineRule="exact"/>
        <w:jc w:val="left"/>
        <w:textAlignment w:val="auto"/>
        <w:outlineLvl w:val="9"/>
        <w:rPr>
          <w:rFonts w:eastAsia="仿宋_GB2312"/>
          <w:b/>
          <w:color w:val="000000" w:themeColor="text1"/>
          <w:sz w:val="30"/>
          <w:szCs w:val="30"/>
          <w14:textFill>
            <w14:solidFill>
              <w14:schemeClr w14:val="tx1"/>
            </w14:solidFill>
          </w14:textFill>
        </w:rPr>
      </w:pPr>
    </w:p>
    <w:p w14:paraId="19054739">
      <w:pPr>
        <w:widowControl/>
        <w:jc w:val="left"/>
        <w:rPr>
          <w:color w:val="000000" w:themeColor="text1"/>
          <w14:textFill>
            <w14:solidFill>
              <w14:schemeClr w14:val="tx1"/>
            </w14:solidFill>
          </w14:textFill>
        </w:rPr>
      </w:pPr>
    </w:p>
    <w:p w14:paraId="023823C0">
      <w:pPr>
        <w:spacing w:line="360" w:lineRule="auto"/>
        <w:jc w:val="center"/>
        <w:rPr>
          <w:rFonts w:ascii="方正小标宋简体" w:hAnsi="华文中宋" w:eastAsia="方正小标宋简体"/>
          <w:color w:val="000000" w:themeColor="text1"/>
          <w:kern w:val="52"/>
          <w:sz w:val="44"/>
          <w:szCs w:val="44"/>
          <w14:textFill>
            <w14:solidFill>
              <w14:schemeClr w14:val="tx1"/>
            </w14:solidFill>
          </w14:textFill>
        </w:rPr>
      </w:pPr>
      <w:r>
        <w:rPr>
          <w:rFonts w:hint="eastAsia" w:ascii="方正小标宋简体" w:hAnsi="华文中宋" w:eastAsia="方正小标宋简体"/>
          <w:color w:val="000000" w:themeColor="text1"/>
          <w:kern w:val="52"/>
          <w:sz w:val="44"/>
          <w:szCs w:val="44"/>
          <w14:textFill>
            <w14:solidFill>
              <w14:schemeClr w14:val="tx1"/>
            </w14:solidFill>
          </w14:textFill>
        </w:rPr>
        <w:t>鄂州市存量房交易代办服务合同</w:t>
      </w:r>
    </w:p>
    <w:p w14:paraId="0B4C6872">
      <w:pPr>
        <w:spacing w:line="300" w:lineRule="auto"/>
        <w:jc w:val="center"/>
        <w:rPr>
          <w:rFonts w:hint="eastAsia" w:ascii="楷体_GB2312" w:hAnsi="楷体_GB2312" w:eastAsia="楷体_GB2312" w:cs="楷体_GB2312"/>
          <w:b/>
          <w:color w:val="000000" w:themeColor="text1"/>
          <w:sz w:val="36"/>
          <w:szCs w:val="36"/>
          <w14:textFill>
            <w14:solidFill>
              <w14:schemeClr w14:val="tx1"/>
            </w14:solidFill>
          </w14:textFill>
        </w:rPr>
      </w:pPr>
      <w:r>
        <w:rPr>
          <w:rFonts w:hint="eastAsia" w:ascii="楷体_GB2312" w:hAnsi="楷体_GB2312" w:eastAsia="楷体_GB2312" w:cs="楷体_GB2312"/>
          <w:b/>
          <w:color w:val="000000" w:themeColor="text1"/>
          <w:sz w:val="36"/>
          <w:szCs w:val="36"/>
          <w14:textFill>
            <w14:solidFill>
              <w14:schemeClr w14:val="tx1"/>
            </w14:solidFill>
          </w14:textFill>
        </w:rPr>
        <w:t>（示范文本）</w:t>
      </w:r>
    </w:p>
    <w:p w14:paraId="37AB2176">
      <w:pPr>
        <w:spacing w:line="360" w:lineRule="auto"/>
        <w:jc w:val="center"/>
        <w:rPr>
          <w:rFonts w:eastAsia="华文中宋"/>
          <w:color w:val="000000" w:themeColor="text1"/>
          <w:sz w:val="52"/>
          <w:szCs w:val="52"/>
          <w14:textFill>
            <w14:solidFill>
              <w14:schemeClr w14:val="tx1"/>
            </w14:solidFill>
          </w14:textFill>
        </w:rPr>
      </w:pPr>
    </w:p>
    <w:p w14:paraId="5BFC4F36">
      <w:pPr>
        <w:snapToGrid w:val="0"/>
        <w:rPr>
          <w:rFonts w:eastAsia="仿宋_GB2312"/>
          <w:b/>
          <w:color w:val="000000" w:themeColor="text1"/>
          <w:sz w:val="30"/>
          <w:szCs w:val="30"/>
          <w14:textFill>
            <w14:solidFill>
              <w14:schemeClr w14:val="tx1"/>
            </w14:solidFill>
          </w14:textFill>
        </w:rPr>
      </w:pPr>
    </w:p>
    <w:p w14:paraId="0037C847">
      <w:pPr>
        <w:snapToGrid w:val="0"/>
        <w:rPr>
          <w:rFonts w:hAnsi="华文中宋" w:eastAsia="华文中宋"/>
          <w:color w:val="000000" w:themeColor="text1"/>
          <w:sz w:val="52"/>
          <w:szCs w:val="52"/>
          <w14:textFill>
            <w14:solidFill>
              <w14:schemeClr w14:val="tx1"/>
            </w14:solidFill>
          </w14:textFill>
        </w:rPr>
      </w:pPr>
    </w:p>
    <w:p w14:paraId="03415184">
      <w:pPr>
        <w:snapToGrid w:val="0"/>
        <w:rPr>
          <w:rFonts w:eastAsia="黑体"/>
          <w:b/>
          <w:color w:val="000000" w:themeColor="text1"/>
          <w:sz w:val="44"/>
          <w:szCs w:val="44"/>
          <w14:textFill>
            <w14:solidFill>
              <w14:schemeClr w14:val="tx1"/>
            </w14:solidFill>
          </w14:textFill>
        </w:rPr>
      </w:pPr>
    </w:p>
    <w:p w14:paraId="2C9CBB79">
      <w:pPr>
        <w:snapToGrid w:val="0"/>
        <w:ind w:firstLine="1680" w:firstLineChars="600"/>
        <w:jc w:val="both"/>
        <w:rPr>
          <w:rFonts w:hint="eastAsia" w:ascii="方正楷体简体" w:eastAsia="方正楷体简体"/>
          <w:b/>
          <w:color w:val="000000" w:themeColor="text1"/>
          <w:sz w:val="30"/>
          <w:szCs w:val="30"/>
          <w:lang w:val="en-US" w:eastAsia="zh-CN"/>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出    卖     人</w:t>
      </w:r>
      <w:r>
        <w:rPr>
          <w:rFonts w:hint="eastAsia" w:hAnsi="宋体"/>
          <w:b/>
          <w:color w:val="000000" w:themeColor="text1"/>
          <w:sz w:val="28"/>
          <w:szCs w:val="28"/>
          <w14:textFill>
            <w14:solidFill>
              <w14:schemeClr w14:val="tx1"/>
            </w14:solidFill>
          </w14:textFill>
        </w:rPr>
        <w:t>（甲方）</w:t>
      </w:r>
      <w:r>
        <w:rPr>
          <w:rFonts w:hint="eastAsia" w:hAnsi="宋体"/>
          <w:color w:val="000000" w:themeColor="text1"/>
          <w:sz w:val="28"/>
          <w:szCs w:val="28"/>
          <w14:textFill>
            <w14:solidFill>
              <w14:schemeClr w14:val="tx1"/>
            </w14:solidFill>
          </w14:textFill>
        </w:rPr>
        <w:t>：</w:t>
      </w:r>
      <w:r>
        <w:rPr>
          <w:rFonts w:hint="eastAsia" w:ascii="方正楷体简体" w:eastAsia="方正楷体简体"/>
          <w:color w:val="000000" w:themeColor="text1"/>
          <w:sz w:val="32"/>
          <w:szCs w:val="32"/>
          <w:u w:val="single"/>
          <w14:textFill>
            <w14:solidFill>
              <w14:schemeClr w14:val="tx1"/>
            </w14:solidFill>
          </w14:textFill>
        </w:rPr>
        <w:t xml:space="preserve">                </w:t>
      </w:r>
      <w:r>
        <w:rPr>
          <w:rFonts w:hint="eastAsia" w:ascii="方正楷体简体" w:eastAsia="方正楷体简体"/>
          <w:color w:val="000000" w:themeColor="text1"/>
          <w:sz w:val="32"/>
          <w:szCs w:val="32"/>
          <w:u w:val="single"/>
          <w:lang w:val="en-US" w:eastAsia="zh-CN"/>
          <w14:textFill>
            <w14:solidFill>
              <w14:schemeClr w14:val="tx1"/>
            </w14:solidFill>
          </w14:textFill>
        </w:rPr>
        <w:t xml:space="preserve"> </w:t>
      </w:r>
    </w:p>
    <w:p w14:paraId="6A60A1F3">
      <w:pPr>
        <w:snapToGrid w:val="0"/>
        <w:ind w:firstLine="1680" w:firstLineChars="600"/>
        <w:rPr>
          <w:rFonts w:hint="eastAsia" w:ascii="黑体" w:hAnsi="宋体" w:eastAsia="黑体"/>
          <w:color w:val="000000" w:themeColor="text1"/>
          <w:sz w:val="28"/>
          <w:szCs w:val="28"/>
          <w14:textFill>
            <w14:solidFill>
              <w14:schemeClr w14:val="tx1"/>
            </w14:solidFill>
          </w14:textFill>
        </w:rPr>
      </w:pPr>
    </w:p>
    <w:p w14:paraId="7C15C03C">
      <w:pPr>
        <w:snapToGrid w:val="0"/>
        <w:ind w:firstLine="1680" w:firstLineChars="600"/>
        <w:rPr>
          <w:rFonts w:ascii="方正楷体简体" w:eastAsia="方正楷体简体"/>
          <w:b/>
          <w:color w:val="000000" w:themeColor="text1"/>
          <w:sz w:val="30"/>
          <w:szCs w:val="30"/>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买    受     人</w:t>
      </w:r>
      <w:r>
        <w:rPr>
          <w:rFonts w:hint="eastAsia" w:hAnsi="宋体"/>
          <w:b/>
          <w:color w:val="000000" w:themeColor="text1"/>
          <w:sz w:val="28"/>
          <w:szCs w:val="28"/>
          <w14:textFill>
            <w14:solidFill>
              <w14:schemeClr w14:val="tx1"/>
            </w14:solidFill>
          </w14:textFill>
        </w:rPr>
        <w:t>（乙方）</w:t>
      </w:r>
      <w:r>
        <w:rPr>
          <w:rFonts w:hint="eastAsia" w:hAnsi="宋体"/>
          <w:color w:val="000000" w:themeColor="text1"/>
          <w:sz w:val="28"/>
          <w:szCs w:val="28"/>
          <w14:textFill>
            <w14:solidFill>
              <w14:schemeClr w14:val="tx1"/>
            </w14:solidFill>
          </w14:textFill>
        </w:rPr>
        <w:t>：</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6AA2FA0A">
      <w:pPr>
        <w:snapToGrid w:val="0"/>
        <w:ind w:firstLine="1680" w:firstLineChars="600"/>
        <w:rPr>
          <w:rFonts w:hint="eastAsia" w:ascii="黑体" w:hAnsi="宋体" w:eastAsia="黑体"/>
          <w:color w:val="000000" w:themeColor="text1"/>
          <w:sz w:val="28"/>
          <w:szCs w:val="28"/>
          <w14:textFill>
            <w14:solidFill>
              <w14:schemeClr w14:val="tx1"/>
            </w14:solidFill>
          </w14:textFill>
        </w:rPr>
      </w:pPr>
    </w:p>
    <w:p w14:paraId="02C83A36">
      <w:pPr>
        <w:snapToGrid w:val="0"/>
        <w:ind w:firstLine="1680" w:firstLineChars="600"/>
        <w:rPr>
          <w:rFonts w:ascii="方正楷体简体" w:eastAsia="方正楷体简体"/>
          <w:b/>
          <w:color w:val="000000" w:themeColor="text1"/>
          <w:sz w:val="30"/>
          <w:szCs w:val="30"/>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房地产经纪机构（</w:t>
      </w:r>
      <w:r>
        <w:rPr>
          <w:rFonts w:hint="eastAsia" w:hAnsi="宋体"/>
          <w:b/>
          <w:color w:val="000000" w:themeColor="text1"/>
          <w:sz w:val="28"/>
          <w:szCs w:val="28"/>
          <w14:textFill>
            <w14:solidFill>
              <w14:schemeClr w14:val="tx1"/>
            </w14:solidFill>
          </w14:textFill>
        </w:rPr>
        <w:t>丙方）：</w:t>
      </w:r>
      <w:r>
        <w:rPr>
          <w:rFonts w:hint="eastAsia" w:ascii="方正楷体简体" w:eastAsia="方正楷体简体"/>
          <w:color w:val="000000" w:themeColor="text1"/>
          <w:sz w:val="32"/>
          <w:szCs w:val="32"/>
          <w:u w:val="single"/>
          <w14:textFill>
            <w14:solidFill>
              <w14:schemeClr w14:val="tx1"/>
            </w14:solidFill>
          </w14:textFill>
        </w:rPr>
        <w:t xml:space="preserve">              </w:t>
      </w:r>
      <w:r>
        <w:rPr>
          <w:rFonts w:hint="eastAsia" w:ascii="方正楷体简体" w:eastAsia="方正楷体简体"/>
          <w:color w:val="000000" w:themeColor="text1"/>
          <w:sz w:val="32"/>
          <w:szCs w:val="32"/>
          <w:u w:val="single"/>
          <w:lang w:val="en-US" w:eastAsia="zh-CN"/>
          <w14:textFill>
            <w14:solidFill>
              <w14:schemeClr w14:val="tx1"/>
            </w14:solidFill>
          </w14:textFill>
        </w:rPr>
        <w:t xml:space="preserve"> </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0B6A8A0B">
      <w:pPr>
        <w:snapToGrid w:val="0"/>
        <w:jc w:val="left"/>
        <w:rPr>
          <w:rFonts w:eastAsia="仿宋_GB2312"/>
          <w:b/>
          <w:color w:val="000000" w:themeColor="text1"/>
          <w:sz w:val="28"/>
          <w:szCs w:val="28"/>
          <w14:textFill>
            <w14:solidFill>
              <w14:schemeClr w14:val="tx1"/>
            </w14:solidFill>
          </w14:textFill>
        </w:rPr>
      </w:pPr>
    </w:p>
    <w:p w14:paraId="5C92C992">
      <w:pPr>
        <w:snapToGrid w:val="0"/>
        <w:rPr>
          <w:rFonts w:eastAsia="黑体"/>
          <w:color w:val="000000" w:themeColor="text1"/>
          <w:sz w:val="36"/>
          <w:szCs w:val="36"/>
          <w14:textFill>
            <w14:solidFill>
              <w14:schemeClr w14:val="tx1"/>
            </w14:solidFill>
          </w14:textFill>
        </w:rPr>
      </w:pPr>
    </w:p>
    <w:p w14:paraId="2EF22B4B">
      <w:pPr>
        <w:snapToGrid w:val="0"/>
        <w:rPr>
          <w:rFonts w:eastAsia="仿宋_GB2312"/>
          <w:b/>
          <w:color w:val="000000" w:themeColor="text1"/>
          <w:sz w:val="30"/>
          <w:szCs w:val="30"/>
          <w14:textFill>
            <w14:solidFill>
              <w14:schemeClr w14:val="tx1"/>
            </w14:solidFill>
          </w14:textFill>
        </w:rPr>
      </w:pPr>
    </w:p>
    <w:p w14:paraId="1A1BEF7C">
      <w:pPr>
        <w:snapToGrid w:val="0"/>
        <w:rPr>
          <w:rFonts w:eastAsia="仿宋_GB2312"/>
          <w:b/>
          <w:color w:val="000000" w:themeColor="text1"/>
          <w:sz w:val="30"/>
          <w:szCs w:val="30"/>
          <w14:textFill>
            <w14:solidFill>
              <w14:schemeClr w14:val="tx1"/>
            </w14:solidFill>
          </w14:textFill>
        </w:rPr>
      </w:pPr>
    </w:p>
    <w:p w14:paraId="196E589C">
      <w:pPr>
        <w:snapToGrid w:val="0"/>
        <w:rPr>
          <w:rFonts w:eastAsia="仿宋_GB2312"/>
          <w:b/>
          <w:color w:val="000000" w:themeColor="text1"/>
          <w:sz w:val="30"/>
          <w:szCs w:val="30"/>
          <w14:textFill>
            <w14:solidFill>
              <w14:schemeClr w14:val="tx1"/>
            </w14:solidFill>
          </w14:textFill>
        </w:rPr>
      </w:pPr>
    </w:p>
    <w:p w14:paraId="678B1363">
      <w:pPr>
        <w:widowControl/>
        <w:jc w:val="left"/>
        <w:rPr>
          <w:color w:val="000000" w:themeColor="text1"/>
          <w14:textFill>
            <w14:solidFill>
              <w14:schemeClr w14:val="tx1"/>
            </w14:solidFill>
          </w14:textFill>
        </w:rPr>
      </w:pPr>
    </w:p>
    <w:p w14:paraId="038C5210">
      <w:pPr>
        <w:widowControl/>
        <w:jc w:val="left"/>
        <w:rPr>
          <w:rFonts w:hint="eastAsia"/>
          <w:color w:val="000000" w:themeColor="text1"/>
          <w14:textFill>
            <w14:solidFill>
              <w14:schemeClr w14:val="tx1"/>
            </w14:solidFill>
          </w14:textFill>
        </w:rPr>
      </w:pPr>
    </w:p>
    <w:p w14:paraId="03E8E704">
      <w:pPr>
        <w:widowControl/>
        <w:jc w:val="left"/>
        <w:rPr>
          <w:rFonts w:hint="eastAsia"/>
          <w:color w:val="000000" w:themeColor="text1"/>
          <w14:textFill>
            <w14:solidFill>
              <w14:schemeClr w14:val="tx1"/>
            </w14:solidFill>
          </w14:textFill>
        </w:rPr>
      </w:pPr>
    </w:p>
    <w:p w14:paraId="330F1D54">
      <w:pPr>
        <w:widowControl/>
        <w:jc w:val="left"/>
        <w:rPr>
          <w:rFonts w:hint="eastAsia"/>
          <w:color w:val="000000" w:themeColor="text1"/>
          <w14:textFill>
            <w14:solidFill>
              <w14:schemeClr w14:val="tx1"/>
            </w14:solidFill>
          </w14:textFill>
        </w:rPr>
      </w:pPr>
    </w:p>
    <w:p w14:paraId="434E45A9">
      <w:pPr>
        <w:widowControl/>
        <w:jc w:val="left"/>
        <w:rPr>
          <w:color w:val="000000" w:themeColor="text1"/>
          <w14:textFill>
            <w14:solidFill>
              <w14:schemeClr w14:val="tx1"/>
            </w14:solidFill>
          </w14:textFill>
        </w:rPr>
      </w:pPr>
    </w:p>
    <w:p w14:paraId="5EEE7A8C">
      <w:pPr>
        <w:widowControl/>
        <w:jc w:val="left"/>
        <w:rPr>
          <w:color w:val="000000" w:themeColor="text1"/>
          <w14:textFill>
            <w14:solidFill>
              <w14:schemeClr w14:val="tx1"/>
            </w14:solidFill>
          </w14:textFill>
        </w:rPr>
      </w:pPr>
    </w:p>
    <w:p w14:paraId="5D57C250">
      <w:pPr>
        <w:jc w:val="center"/>
        <w:rPr>
          <w:rFonts w:ascii="黑体" w:hAnsi="宋体" w:eastAsia="黑体"/>
          <w:snapToGrid w:val="0"/>
          <w:color w:val="000000" w:themeColor="text1"/>
          <w:kern w:val="0"/>
          <w:sz w:val="30"/>
          <w:szCs w:val="30"/>
          <w14:textFill>
            <w14:solidFill>
              <w14:schemeClr w14:val="tx1"/>
            </w14:solidFill>
          </w14:textFill>
        </w:rPr>
      </w:pPr>
      <w:r>
        <w:rPr>
          <w:rFonts w:ascii="黑体" w:hAnsi="宋体" w:eastAsia="黑体"/>
          <w:color w:val="000000" w:themeColor="text1"/>
          <w:kern w:val="0"/>
          <w:sz w:val="30"/>
          <w:szCs w:val="3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4220845</wp:posOffset>
                </wp:positionH>
                <wp:positionV relativeFrom="paragraph">
                  <wp:posOffset>184150</wp:posOffset>
                </wp:positionV>
                <wp:extent cx="771525" cy="581025"/>
                <wp:effectExtent l="0" t="0" r="9525" b="9525"/>
                <wp:wrapNone/>
                <wp:docPr id="3" name="文本框 5"/>
                <wp:cNvGraphicFramePr/>
                <a:graphic xmlns:a="http://schemas.openxmlformats.org/drawingml/2006/main">
                  <a:graphicData uri="http://schemas.microsoft.com/office/word/2010/wordprocessingShape">
                    <wps:wsp>
                      <wps:cNvSpPr txBox="1"/>
                      <wps:spPr>
                        <a:xfrm>
                          <a:off x="0" y="0"/>
                          <a:ext cx="771525" cy="581025"/>
                        </a:xfrm>
                        <a:prstGeom prst="rect">
                          <a:avLst/>
                        </a:prstGeom>
                        <a:solidFill>
                          <a:srgbClr val="FFFFFF"/>
                        </a:solidFill>
                        <a:ln>
                          <a:noFill/>
                        </a:ln>
                      </wps:spPr>
                      <wps:txbx>
                        <w:txbxContent>
                          <w:p w14:paraId="138F7AD0">
                            <w:r>
                              <w:rPr>
                                <w:rFonts w:hint="eastAsia" w:ascii="黑体" w:hAnsi="宋体" w:eastAsia="黑体"/>
                                <w:snapToGrid w:val="0"/>
                                <w:kern w:val="0"/>
                                <w:sz w:val="30"/>
                                <w:szCs w:val="30"/>
                              </w:rPr>
                              <w:t>监制</w:t>
                            </w:r>
                          </w:p>
                        </w:txbxContent>
                      </wps:txbx>
                      <wps:bodyPr upright="1"/>
                    </wps:wsp>
                  </a:graphicData>
                </a:graphic>
              </wp:anchor>
            </w:drawing>
          </mc:Choice>
          <mc:Fallback>
            <w:pict>
              <v:shape id="文本框 5" o:spid="_x0000_s1026" o:spt="202" type="#_x0000_t202" style="position:absolute;left:0pt;margin-left:332.35pt;margin-top:14.5pt;height:45.75pt;width:60.75pt;z-index:251660288;mso-width-relative:page;mso-height-relative:page;" fillcolor="#FFFFFF" filled="t" stroked="f" coordsize="21600,21600" o:gfxdata="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9Ag4NcAAAAKAQAADwAAAAAAAAABACAAAAAiAAAAZHJzL2Rvd25yZXYueG1s&#10;UEsBAhQAFAAAAAgAh07iQE/KCz7AAQAAdgMAAA4AAAAAAAAAAQAgAAAAJgEAAGRycy9lMm9Eb2Mu&#10;eG1sUEsFBgAAAAAGAAYAWQEAAFgFAAAAAA==&#10;">
                <v:fill on="t" focussize="0,0"/>
                <v:stroke on="f"/>
                <v:imagedata o:title=""/>
                <o:lock v:ext="edit" aspectratio="f"/>
                <v:textbox>
                  <w:txbxContent>
                    <w:p w14:paraId="138F7AD0">
                      <w:r>
                        <w:rPr>
                          <w:rFonts w:hint="eastAsia" w:ascii="黑体" w:hAnsi="宋体" w:eastAsia="黑体"/>
                          <w:snapToGrid w:val="0"/>
                          <w:kern w:val="0"/>
                          <w:sz w:val="30"/>
                          <w:szCs w:val="30"/>
                        </w:rPr>
                        <w:t>监制</w:t>
                      </w:r>
                    </w:p>
                  </w:txbxContent>
                </v:textbox>
              </v:shape>
            </w:pict>
          </mc:Fallback>
        </mc:AlternateContent>
      </w:r>
      <w:r>
        <w:rPr>
          <w:rFonts w:hint="eastAsia" w:ascii="黑体" w:hAnsi="宋体" w:eastAsia="黑体"/>
          <w:snapToGrid w:val="0"/>
          <w:color w:val="000000" w:themeColor="text1"/>
          <w:kern w:val="0"/>
          <w:sz w:val="30"/>
          <w:szCs w:val="30"/>
          <w:lang w:val="en-US" w:eastAsia="zh-CN"/>
          <w14:textFill>
            <w14:solidFill>
              <w14:schemeClr w14:val="tx1"/>
            </w14:solidFill>
          </w14:textFill>
        </w:rPr>
        <w:t xml:space="preserve">  </w:t>
      </w:r>
      <w:r>
        <w:rPr>
          <w:rFonts w:hint="eastAsia" w:ascii="黑体" w:hAnsi="宋体" w:eastAsia="黑体"/>
          <w:snapToGrid w:val="0"/>
          <w:color w:val="000000" w:themeColor="text1"/>
          <w:kern w:val="0"/>
          <w:sz w:val="30"/>
          <w:szCs w:val="30"/>
          <w14:textFill>
            <w14:solidFill>
              <w14:schemeClr w14:val="tx1"/>
            </w14:solidFill>
          </w14:textFill>
        </w:rPr>
        <w:t>鄂州市住房和城乡建设局</w:t>
      </w:r>
    </w:p>
    <w:p w14:paraId="082EFB23">
      <w:pPr>
        <w:ind w:firstLine="2688" w:firstLineChars="700"/>
        <w:rPr>
          <w:rFonts w:ascii="黑体" w:eastAsia="黑体"/>
          <w:snapToGrid w:val="0"/>
          <w:color w:val="000000" w:themeColor="text1"/>
          <w:spacing w:val="42"/>
          <w:kern w:val="0"/>
          <w:sz w:val="30"/>
          <w:szCs w:val="30"/>
          <w14:textFill>
            <w14:solidFill>
              <w14:schemeClr w14:val="tx1"/>
            </w14:solidFill>
          </w14:textFill>
        </w:rPr>
      </w:pPr>
      <w:r>
        <w:rPr>
          <w:rFonts w:hint="eastAsia" w:ascii="黑体" w:hAnsi="宋体" w:eastAsia="黑体"/>
          <w:snapToGrid w:val="0"/>
          <w:color w:val="000000" w:themeColor="text1"/>
          <w:spacing w:val="42"/>
          <w:kern w:val="0"/>
          <w:sz w:val="30"/>
          <w:szCs w:val="30"/>
          <w14:textFill>
            <w14:solidFill>
              <w14:schemeClr w14:val="tx1"/>
            </w14:solidFill>
          </w14:textFill>
        </w:rPr>
        <w:t>鄂州市市场监督管理局</w:t>
      </w:r>
    </w:p>
    <w:p w14:paraId="4B92E375">
      <w:pPr>
        <w:spacing w:line="580" w:lineRule="exact"/>
        <w:jc w:val="center"/>
        <w:rPr>
          <w:rFonts w:hint="eastAsia" w:ascii="黑体" w:hAnsi="黑体" w:eastAsia="黑体" w:cs="黑体"/>
          <w:color w:val="000000" w:themeColor="text1"/>
          <w:kern w:val="0"/>
          <w:sz w:val="36"/>
          <w:szCs w:val="36"/>
          <w14:textFill>
            <w14:solidFill>
              <w14:schemeClr w14:val="tx1"/>
            </w14:solidFill>
          </w14:textFill>
        </w:rPr>
      </w:pPr>
      <w:r>
        <w:rPr>
          <w:rFonts w:hint="eastAsia" w:ascii="黑体" w:hAnsi="黑体" w:eastAsia="黑体" w:cs="黑体"/>
          <w:color w:val="000000" w:themeColor="text1"/>
          <w:kern w:val="0"/>
          <w:sz w:val="36"/>
          <w:szCs w:val="36"/>
          <w14:textFill>
            <w14:solidFill>
              <w14:schemeClr w14:val="tx1"/>
            </w14:solidFill>
          </w14:textFill>
        </w:rPr>
        <w:t>二○二三年</w:t>
      </w:r>
      <w:r>
        <w:rPr>
          <w:rFonts w:hint="eastAsia" w:ascii="黑体" w:hAnsi="黑体" w:eastAsia="黑体" w:cs="黑体"/>
          <w:color w:val="000000" w:themeColor="text1"/>
          <w:kern w:val="0"/>
          <w:sz w:val="36"/>
          <w:szCs w:val="36"/>
          <w:lang w:eastAsia="zh-CN"/>
          <w14:textFill>
            <w14:solidFill>
              <w14:schemeClr w14:val="tx1"/>
            </w14:solidFill>
          </w14:textFill>
        </w:rPr>
        <w:t>九</w:t>
      </w:r>
      <w:r>
        <w:rPr>
          <w:rFonts w:hint="eastAsia" w:ascii="黑体" w:hAnsi="黑体" w:eastAsia="黑体" w:cs="黑体"/>
          <w:color w:val="000000" w:themeColor="text1"/>
          <w:kern w:val="0"/>
          <w:sz w:val="36"/>
          <w:szCs w:val="36"/>
          <w14:textFill>
            <w14:solidFill>
              <w14:schemeClr w14:val="tx1"/>
            </w14:solidFill>
          </w14:textFill>
        </w:rPr>
        <w:t>月</w:t>
      </w:r>
    </w:p>
    <w:p w14:paraId="22093AC1">
      <w:pPr>
        <w:spacing w:line="600" w:lineRule="exact"/>
        <w:jc w:val="center"/>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br w:type="page"/>
      </w:r>
    </w:p>
    <w:p w14:paraId="2BB88342">
      <w:pPr>
        <w:spacing w:line="60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使</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用</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说</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明</w:t>
      </w:r>
    </w:p>
    <w:p w14:paraId="74C7CEF3">
      <w:pPr>
        <w:spacing w:line="600" w:lineRule="exact"/>
        <w:jc w:val="center"/>
        <w:rPr>
          <w:b/>
          <w:color w:val="000000" w:themeColor="text1"/>
          <w:spacing w:val="40"/>
          <w:sz w:val="36"/>
          <w:szCs w:val="36"/>
          <w14:textFill>
            <w14:solidFill>
              <w14:schemeClr w14:val="tx1"/>
            </w14:solidFill>
          </w14:textFill>
        </w:rPr>
      </w:pPr>
    </w:p>
    <w:p w14:paraId="51BE8B80">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color w:val="000000" w:themeColor="text1"/>
          <w:sz w:val="28"/>
          <w:szCs w:val="28"/>
          <w14:textFill>
            <w14:solidFill>
              <w14:schemeClr w14:val="tx1"/>
            </w14:solidFill>
          </w14:textFill>
        </w:rPr>
        <w:t>本合同文本为示范文本，由鄂州市住房和城乡建设局、鄂州市市场监督管理局共同制定，适用于本市行政区域内房屋交易代办服务。</w:t>
      </w:r>
    </w:p>
    <w:p w14:paraId="2FCE7DFD">
      <w:pPr>
        <w:spacing w:line="56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签订本合同前，房地产经纪机构应向房屋出卖人、买受人出示自己的营业执照，房屋出卖人、买受人应当向房地产经纪机构出示身份证明文件、房屋权属证书及房屋交易代办所需的相关证书及证明文件。</w:t>
      </w:r>
    </w:p>
    <w:p w14:paraId="487A50AB">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按照《国家发展和改革委员会关于放开部分服务价格意见的通知》（发改价格〔2014〕2755号）规定，房地产经纪服务收费实行市场调节价管理，由各方当事人协商确定。</w:t>
      </w:r>
    </w:p>
    <w:p w14:paraId="304AE102">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本合同文本□中选择内容、空格部位填写及其他需要删除或添加的内容，各方当事人应当协商确定。□中选择内容，以划√方式选定；对于实际情况未发生或各方当事人不作约定的，应当在空格部位打×，以示删除。</w:t>
      </w:r>
    </w:p>
    <w:p w14:paraId="73F480C2">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本合同文本中未约定或者约定不明的内容，各方可以根据具体情况在相关条款后的空白行中进行补充约定，也可以另行签订补充协议。</w:t>
      </w:r>
    </w:p>
    <w:p w14:paraId="7562AC8A">
      <w:pPr>
        <w:spacing w:line="560" w:lineRule="exact"/>
        <w:ind w:firstLine="560" w:firstLineChars="200"/>
        <w:rPr>
          <w:rFonts w:ascii="方正小标宋简体" w:eastAsia="方正小标宋简体"/>
          <w:color w:val="000000" w:themeColor="text1"/>
          <w:sz w:val="44"/>
          <w:szCs w:val="44"/>
          <w14:textFill>
            <w14:solidFill>
              <w14:schemeClr w14:val="tx1"/>
            </w14:solidFill>
          </w14:textFill>
        </w:rPr>
      </w:pP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 xml:space="preserve"> 房屋出卖人、买受人和房地产经纪机构可根据实际情况决定本合同原件的份数，并在签订合同同时认真核对，以确保各份合同内容一致；在任何情况下，各方都应当至少持有一份合同原件。</w:t>
      </w:r>
    </w:p>
    <w:p w14:paraId="2F4C230F">
      <w:pPr>
        <w:pStyle w:val="11"/>
        <w:snapToGrid w:val="0"/>
        <w:spacing w:before="0" w:beforeAutospacing="0" w:after="0" w:afterAutospacing="0" w:line="760" w:lineRule="exact"/>
        <w:ind w:firstLine="0"/>
        <w:rPr>
          <w:rFonts w:ascii="方正小标宋简体" w:eastAsia="方正小标宋简体"/>
          <w:color w:val="000000" w:themeColor="text1"/>
          <w:sz w:val="44"/>
          <w:szCs w:val="44"/>
          <w14:textFill>
            <w14:solidFill>
              <w14:schemeClr w14:val="tx1"/>
            </w14:solidFill>
          </w14:textFill>
        </w:rPr>
      </w:pPr>
    </w:p>
    <w:p w14:paraId="3BA16395">
      <w:pPr>
        <w:pStyle w:val="11"/>
        <w:snapToGrid w:val="0"/>
        <w:spacing w:before="0" w:beforeAutospacing="0" w:after="0" w:afterAutospacing="0" w:line="760" w:lineRule="exact"/>
        <w:ind w:firstLine="0"/>
        <w:jc w:val="center"/>
        <w:rPr>
          <w:rFonts w:hint="eastAsia" w:ascii="方正小标宋简体" w:eastAsia="方正小标宋简体"/>
          <w:color w:val="000000" w:themeColor="text1"/>
          <w:sz w:val="44"/>
          <w:szCs w:val="44"/>
          <w14:textFill>
            <w14:solidFill>
              <w14:schemeClr w14:val="tx1"/>
            </w14:solidFill>
          </w14:textFill>
        </w:rPr>
      </w:pPr>
    </w:p>
    <w:p w14:paraId="1A52128D">
      <w:pPr>
        <w:pStyle w:val="11"/>
        <w:snapToGrid w:val="0"/>
        <w:spacing w:before="0" w:beforeAutospacing="0" w:after="0" w:afterAutospacing="0" w:line="760" w:lineRule="exact"/>
        <w:ind w:firstLine="0"/>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鄂州市存量房交易代办服务合同</w:t>
      </w:r>
    </w:p>
    <w:p w14:paraId="39D73696">
      <w:pPr>
        <w:widowControl/>
        <w:spacing w:line="760" w:lineRule="exact"/>
        <w:jc w:val="center"/>
        <w:rPr>
          <w:rFonts w:ascii="宋体"/>
          <w:b/>
          <w:color w:val="000000" w:themeColor="text1"/>
          <w:sz w:val="24"/>
          <w14:textFill>
            <w14:solidFill>
              <w14:schemeClr w14:val="tx1"/>
            </w14:solidFill>
          </w14:textFill>
        </w:rPr>
      </w:pPr>
    </w:p>
    <w:tbl>
      <w:tblPr>
        <w:tblStyle w:val="8"/>
        <w:tblW w:w="8522" w:type="dxa"/>
        <w:tblInd w:w="0" w:type="dxa"/>
        <w:tblLayout w:type="fixed"/>
        <w:tblCellMar>
          <w:top w:w="0" w:type="dxa"/>
          <w:left w:w="108" w:type="dxa"/>
          <w:bottom w:w="0" w:type="dxa"/>
          <w:right w:w="108" w:type="dxa"/>
        </w:tblCellMar>
      </w:tblPr>
      <w:tblGrid>
        <w:gridCol w:w="8522"/>
      </w:tblGrid>
      <w:tr w14:paraId="6D44AB7C">
        <w:tblPrEx>
          <w:tblCellMar>
            <w:top w:w="0" w:type="dxa"/>
            <w:left w:w="108" w:type="dxa"/>
            <w:bottom w:w="0" w:type="dxa"/>
            <w:right w:w="108" w:type="dxa"/>
          </w:tblCellMar>
        </w:tblPrEx>
        <w:tc>
          <w:tcPr>
            <w:tcW w:w="8522" w:type="dxa"/>
          </w:tcPr>
          <w:p w14:paraId="6539FF4A">
            <w:pPr>
              <w:snapToGrid w:val="0"/>
              <w:spacing w:line="420" w:lineRule="exact"/>
              <w:ind w:firstLine="137" w:firstLineChars="49"/>
              <w:rPr>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出卖人</w:t>
            </w:r>
            <w:r>
              <w:rPr>
                <w:rFonts w:hint="eastAsia" w:hAnsi="宋体"/>
                <w:b/>
                <w:color w:val="000000" w:themeColor="text1"/>
                <w:sz w:val="28"/>
                <w:szCs w:val="28"/>
                <w14:textFill>
                  <w14:solidFill>
                    <w14:schemeClr w14:val="tx1"/>
                  </w14:solidFill>
                </w14:textFill>
              </w:rPr>
              <w:t>（甲方）</w:t>
            </w: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p>
        </w:tc>
      </w:tr>
      <w:tr w14:paraId="5EDC82C2">
        <w:tblPrEx>
          <w:tblCellMar>
            <w:top w:w="0" w:type="dxa"/>
            <w:left w:w="108" w:type="dxa"/>
            <w:bottom w:w="0" w:type="dxa"/>
            <w:right w:w="108" w:type="dxa"/>
          </w:tblCellMar>
        </w:tblPrEx>
        <w:tc>
          <w:tcPr>
            <w:tcW w:w="8522" w:type="dxa"/>
          </w:tcPr>
          <w:p w14:paraId="2DA62E81">
            <w:pPr>
              <w:snapToGrid w:val="0"/>
              <w:spacing w:line="420" w:lineRule="exac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【身份证号】【护照号】【统一社会信用代码】</w:t>
            </w:r>
          </w:p>
          <w:p w14:paraId="12B9CA04">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p>
        </w:tc>
      </w:tr>
      <w:tr w14:paraId="1DFD2A8C">
        <w:tblPrEx>
          <w:tblCellMar>
            <w:top w:w="0" w:type="dxa"/>
            <w:left w:w="108" w:type="dxa"/>
            <w:bottom w:w="0" w:type="dxa"/>
            <w:right w:w="108" w:type="dxa"/>
          </w:tblCellMar>
        </w:tblPrEx>
        <w:tc>
          <w:tcPr>
            <w:tcW w:w="8522" w:type="dxa"/>
          </w:tcPr>
          <w:p w14:paraId="3CAF1877">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【住址】【住所】：</w:t>
            </w:r>
            <w:r>
              <w:rPr>
                <w:color w:val="000000" w:themeColor="text1"/>
                <w:sz w:val="28"/>
                <w:szCs w:val="28"/>
                <w:u w:val="single"/>
                <w14:textFill>
                  <w14:solidFill>
                    <w14:schemeClr w14:val="tx1"/>
                  </w14:solidFill>
                </w14:textFill>
              </w:rPr>
              <w:t xml:space="preserve">                                                       </w:t>
            </w:r>
          </w:p>
        </w:tc>
      </w:tr>
      <w:tr w14:paraId="5D5525AF">
        <w:tblPrEx>
          <w:tblCellMar>
            <w:top w:w="0" w:type="dxa"/>
            <w:left w:w="108" w:type="dxa"/>
            <w:bottom w:w="0" w:type="dxa"/>
            <w:right w:w="108" w:type="dxa"/>
          </w:tblCellMar>
        </w:tblPrEx>
        <w:tc>
          <w:tcPr>
            <w:tcW w:w="8522" w:type="dxa"/>
          </w:tcPr>
          <w:p w14:paraId="36A29E45">
            <w:pPr>
              <w:snapToGrid w:val="0"/>
              <w:spacing w:line="420" w:lineRule="exact"/>
              <w:ind w:firstLine="140" w:firstLineChars="5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联系电话：</w:t>
            </w:r>
            <w:r>
              <w:rPr>
                <w:color w:val="000000" w:themeColor="text1"/>
                <w:sz w:val="28"/>
                <w:szCs w:val="28"/>
                <w:u w:val="single"/>
                <w14:textFill>
                  <w14:solidFill>
                    <w14:schemeClr w14:val="tx1"/>
                  </w14:solidFill>
                </w14:textFill>
              </w:rPr>
              <w:t xml:space="preserve">                                                          </w:t>
            </w:r>
          </w:p>
        </w:tc>
      </w:tr>
      <w:tr w14:paraId="5FAF9AC2">
        <w:tblPrEx>
          <w:tblCellMar>
            <w:top w:w="0" w:type="dxa"/>
            <w:left w:w="108" w:type="dxa"/>
            <w:bottom w:w="0" w:type="dxa"/>
            <w:right w:w="108" w:type="dxa"/>
          </w:tblCellMar>
        </w:tblPrEx>
        <w:tc>
          <w:tcPr>
            <w:tcW w:w="8522" w:type="dxa"/>
          </w:tcPr>
          <w:p w14:paraId="0667ED9B">
            <w:pPr>
              <w:snapToGrid w:val="0"/>
              <w:spacing w:line="420" w:lineRule="exact"/>
              <w:ind w:firstLine="140" w:firstLineChars="5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代理人：</w:t>
            </w:r>
            <w:r>
              <w:rPr>
                <w:color w:val="000000" w:themeColor="text1"/>
                <w:sz w:val="28"/>
                <w:szCs w:val="28"/>
                <w:u w:val="single"/>
                <w14:textFill>
                  <w14:solidFill>
                    <w14:schemeClr w14:val="tx1"/>
                  </w14:solidFill>
                </w14:textFill>
              </w:rPr>
              <w:t xml:space="preserve">                                                            </w:t>
            </w:r>
          </w:p>
        </w:tc>
      </w:tr>
      <w:tr w14:paraId="653D10A7">
        <w:tblPrEx>
          <w:tblCellMar>
            <w:top w:w="0" w:type="dxa"/>
            <w:left w:w="108" w:type="dxa"/>
            <w:bottom w:w="0" w:type="dxa"/>
            <w:right w:w="108" w:type="dxa"/>
          </w:tblCellMar>
        </w:tblPrEx>
        <w:tc>
          <w:tcPr>
            <w:tcW w:w="8522" w:type="dxa"/>
          </w:tcPr>
          <w:p w14:paraId="136F39AD">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【身份证号】【护照号】【</w:t>
            </w:r>
            <w:r>
              <w:rPr>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p>
        </w:tc>
      </w:tr>
      <w:tr w14:paraId="5E3F8EBA">
        <w:tblPrEx>
          <w:tblCellMar>
            <w:top w:w="0" w:type="dxa"/>
            <w:left w:w="108" w:type="dxa"/>
            <w:bottom w:w="0" w:type="dxa"/>
            <w:right w:w="108" w:type="dxa"/>
          </w:tblCellMar>
        </w:tblPrEx>
        <w:tc>
          <w:tcPr>
            <w:tcW w:w="8522" w:type="dxa"/>
          </w:tcPr>
          <w:p w14:paraId="012711F3">
            <w:pPr>
              <w:snapToGrid w:val="0"/>
              <w:spacing w:line="420" w:lineRule="exact"/>
              <w:ind w:firstLine="140" w:firstLineChars="50"/>
              <w:rPr>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住址：</w:t>
            </w:r>
            <w:r>
              <w:rPr>
                <w:color w:val="000000" w:themeColor="text1"/>
                <w:sz w:val="28"/>
                <w:szCs w:val="28"/>
                <w:u w:val="single"/>
                <w14:textFill>
                  <w14:solidFill>
                    <w14:schemeClr w14:val="tx1"/>
                  </w14:solidFill>
                </w14:textFill>
              </w:rPr>
              <w:t xml:space="preserve">                                                              </w:t>
            </w:r>
          </w:p>
        </w:tc>
      </w:tr>
      <w:tr w14:paraId="4B0FE085">
        <w:tblPrEx>
          <w:tblCellMar>
            <w:top w:w="0" w:type="dxa"/>
            <w:left w:w="108" w:type="dxa"/>
            <w:bottom w:w="0" w:type="dxa"/>
            <w:right w:w="108" w:type="dxa"/>
          </w:tblCellMar>
        </w:tblPrEx>
        <w:tc>
          <w:tcPr>
            <w:tcW w:w="8522" w:type="dxa"/>
          </w:tcPr>
          <w:p w14:paraId="6769C915">
            <w:pPr>
              <w:snapToGrid w:val="0"/>
              <w:spacing w:line="420" w:lineRule="exact"/>
              <w:ind w:firstLine="140" w:firstLineChars="50"/>
              <w:rPr>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联系电话：</w:t>
            </w:r>
            <w:r>
              <w:rPr>
                <w:color w:val="000000" w:themeColor="text1"/>
                <w:sz w:val="28"/>
                <w:szCs w:val="28"/>
                <w:u w:val="single"/>
                <w14:textFill>
                  <w14:solidFill>
                    <w14:schemeClr w14:val="tx1"/>
                  </w14:solidFill>
                </w14:textFill>
              </w:rPr>
              <w:t xml:space="preserve">                                                          </w:t>
            </w:r>
          </w:p>
        </w:tc>
      </w:tr>
    </w:tbl>
    <w:p w14:paraId="622463A4">
      <w:pPr>
        <w:widowControl/>
        <w:spacing w:line="420" w:lineRule="exact"/>
        <w:rPr>
          <w:rFonts w:ascii="宋体"/>
          <w:b/>
          <w:color w:val="000000" w:themeColor="text1"/>
          <w:szCs w:val="21"/>
          <w14:textFill>
            <w14:solidFill>
              <w14:schemeClr w14:val="tx1"/>
            </w14:solidFill>
          </w14:textFill>
        </w:rPr>
      </w:pPr>
    </w:p>
    <w:tbl>
      <w:tblPr>
        <w:tblStyle w:val="8"/>
        <w:tblW w:w="8522" w:type="dxa"/>
        <w:tblInd w:w="0" w:type="dxa"/>
        <w:tblLayout w:type="fixed"/>
        <w:tblCellMar>
          <w:top w:w="0" w:type="dxa"/>
          <w:left w:w="108" w:type="dxa"/>
          <w:bottom w:w="0" w:type="dxa"/>
          <w:right w:w="108" w:type="dxa"/>
        </w:tblCellMar>
      </w:tblPr>
      <w:tblGrid>
        <w:gridCol w:w="8522"/>
      </w:tblGrid>
      <w:tr w14:paraId="09A86C0C">
        <w:tblPrEx>
          <w:tblCellMar>
            <w:top w:w="0" w:type="dxa"/>
            <w:left w:w="108" w:type="dxa"/>
            <w:bottom w:w="0" w:type="dxa"/>
            <w:right w:w="108" w:type="dxa"/>
          </w:tblCellMar>
        </w:tblPrEx>
        <w:tc>
          <w:tcPr>
            <w:tcW w:w="8522" w:type="dxa"/>
          </w:tcPr>
          <w:p w14:paraId="1998A21B">
            <w:pPr>
              <w:snapToGrid w:val="0"/>
              <w:spacing w:line="420" w:lineRule="exact"/>
              <w:ind w:firstLine="137" w:firstLineChars="49"/>
              <w:rPr>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买受人</w:t>
            </w:r>
            <w:r>
              <w:rPr>
                <w:rFonts w:hint="eastAsia" w:hAnsi="宋体"/>
                <w:b/>
                <w:color w:val="000000" w:themeColor="text1"/>
                <w:sz w:val="28"/>
                <w:szCs w:val="28"/>
                <w14:textFill>
                  <w14:solidFill>
                    <w14:schemeClr w14:val="tx1"/>
                  </w14:solidFill>
                </w14:textFill>
              </w:rPr>
              <w:t>（乙方）</w:t>
            </w: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p>
        </w:tc>
      </w:tr>
      <w:tr w14:paraId="65C1C4C8">
        <w:tblPrEx>
          <w:tblCellMar>
            <w:top w:w="0" w:type="dxa"/>
            <w:left w:w="108" w:type="dxa"/>
            <w:bottom w:w="0" w:type="dxa"/>
            <w:right w:w="108" w:type="dxa"/>
          </w:tblCellMar>
        </w:tblPrEx>
        <w:tc>
          <w:tcPr>
            <w:tcW w:w="8522" w:type="dxa"/>
          </w:tcPr>
          <w:p w14:paraId="210AEB46">
            <w:pPr>
              <w:snapToGrid w:val="0"/>
              <w:spacing w:line="420" w:lineRule="exac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【身份证号】【护照号】【统一社会信用代码】</w:t>
            </w:r>
          </w:p>
          <w:p w14:paraId="61FD9901">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p>
        </w:tc>
      </w:tr>
      <w:tr w14:paraId="76F7A37F">
        <w:tblPrEx>
          <w:tblCellMar>
            <w:top w:w="0" w:type="dxa"/>
            <w:left w:w="108" w:type="dxa"/>
            <w:bottom w:w="0" w:type="dxa"/>
            <w:right w:w="108" w:type="dxa"/>
          </w:tblCellMar>
        </w:tblPrEx>
        <w:tc>
          <w:tcPr>
            <w:tcW w:w="8522" w:type="dxa"/>
          </w:tcPr>
          <w:p w14:paraId="01326D8F">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【住址】【住所】：</w:t>
            </w:r>
            <w:r>
              <w:rPr>
                <w:color w:val="000000" w:themeColor="text1"/>
                <w:sz w:val="28"/>
                <w:szCs w:val="28"/>
                <w:u w:val="single"/>
                <w14:textFill>
                  <w14:solidFill>
                    <w14:schemeClr w14:val="tx1"/>
                  </w14:solidFill>
                </w14:textFill>
              </w:rPr>
              <w:t xml:space="preserve">                                                       </w:t>
            </w:r>
          </w:p>
        </w:tc>
      </w:tr>
      <w:tr w14:paraId="18EFD8D4">
        <w:tblPrEx>
          <w:tblCellMar>
            <w:top w:w="0" w:type="dxa"/>
            <w:left w:w="108" w:type="dxa"/>
            <w:bottom w:w="0" w:type="dxa"/>
            <w:right w:w="108" w:type="dxa"/>
          </w:tblCellMar>
        </w:tblPrEx>
        <w:tc>
          <w:tcPr>
            <w:tcW w:w="8522" w:type="dxa"/>
          </w:tcPr>
          <w:p w14:paraId="1AF33E3E">
            <w:pPr>
              <w:snapToGrid w:val="0"/>
              <w:spacing w:line="420" w:lineRule="exact"/>
              <w:ind w:firstLine="140" w:firstLineChars="5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联系电话：</w:t>
            </w:r>
            <w:r>
              <w:rPr>
                <w:color w:val="000000" w:themeColor="text1"/>
                <w:sz w:val="28"/>
                <w:szCs w:val="28"/>
                <w:u w:val="single"/>
                <w14:textFill>
                  <w14:solidFill>
                    <w14:schemeClr w14:val="tx1"/>
                  </w14:solidFill>
                </w14:textFill>
              </w:rPr>
              <w:t xml:space="preserve">                                                          </w:t>
            </w:r>
          </w:p>
        </w:tc>
      </w:tr>
      <w:tr w14:paraId="1F963273">
        <w:tblPrEx>
          <w:tblCellMar>
            <w:top w:w="0" w:type="dxa"/>
            <w:left w:w="108" w:type="dxa"/>
            <w:bottom w:w="0" w:type="dxa"/>
            <w:right w:w="108" w:type="dxa"/>
          </w:tblCellMar>
        </w:tblPrEx>
        <w:tc>
          <w:tcPr>
            <w:tcW w:w="8522" w:type="dxa"/>
          </w:tcPr>
          <w:p w14:paraId="2A81AB2B">
            <w:pPr>
              <w:snapToGrid w:val="0"/>
              <w:spacing w:line="420" w:lineRule="exact"/>
              <w:ind w:firstLine="140" w:firstLineChars="5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代理人：</w:t>
            </w:r>
            <w:r>
              <w:rPr>
                <w:color w:val="000000" w:themeColor="text1"/>
                <w:sz w:val="28"/>
                <w:szCs w:val="28"/>
                <w:u w:val="single"/>
                <w14:textFill>
                  <w14:solidFill>
                    <w14:schemeClr w14:val="tx1"/>
                  </w14:solidFill>
                </w14:textFill>
              </w:rPr>
              <w:t xml:space="preserve">                                                            </w:t>
            </w:r>
          </w:p>
        </w:tc>
      </w:tr>
      <w:tr w14:paraId="1180C724">
        <w:tblPrEx>
          <w:tblCellMar>
            <w:top w:w="0" w:type="dxa"/>
            <w:left w:w="108" w:type="dxa"/>
            <w:bottom w:w="0" w:type="dxa"/>
            <w:right w:w="108" w:type="dxa"/>
          </w:tblCellMar>
        </w:tblPrEx>
        <w:tc>
          <w:tcPr>
            <w:tcW w:w="8522" w:type="dxa"/>
          </w:tcPr>
          <w:p w14:paraId="7F008ED4">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【身份证号】【护照号】【</w:t>
            </w:r>
            <w:r>
              <w:rPr>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p>
        </w:tc>
      </w:tr>
      <w:tr w14:paraId="09841834">
        <w:tc>
          <w:tcPr>
            <w:tcW w:w="8522" w:type="dxa"/>
          </w:tcPr>
          <w:p w14:paraId="0C6FEE1A">
            <w:pPr>
              <w:snapToGrid w:val="0"/>
              <w:spacing w:line="420" w:lineRule="exact"/>
              <w:ind w:firstLine="140" w:firstLineChars="50"/>
              <w:rPr>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住址：</w:t>
            </w:r>
            <w:r>
              <w:rPr>
                <w:color w:val="000000" w:themeColor="text1"/>
                <w:sz w:val="28"/>
                <w:szCs w:val="28"/>
                <w:u w:val="single"/>
                <w14:textFill>
                  <w14:solidFill>
                    <w14:schemeClr w14:val="tx1"/>
                  </w14:solidFill>
                </w14:textFill>
              </w:rPr>
              <w:t xml:space="preserve">                                                              </w:t>
            </w:r>
          </w:p>
        </w:tc>
      </w:tr>
      <w:tr w14:paraId="49758AAF">
        <w:tblPrEx>
          <w:tblCellMar>
            <w:top w:w="0" w:type="dxa"/>
            <w:left w:w="108" w:type="dxa"/>
            <w:bottom w:w="0" w:type="dxa"/>
            <w:right w:w="108" w:type="dxa"/>
          </w:tblCellMar>
        </w:tblPrEx>
        <w:tc>
          <w:tcPr>
            <w:tcW w:w="8522" w:type="dxa"/>
          </w:tcPr>
          <w:p w14:paraId="1887310C">
            <w:pPr>
              <w:snapToGrid w:val="0"/>
              <w:spacing w:line="420" w:lineRule="exact"/>
              <w:ind w:firstLine="140" w:firstLineChars="50"/>
              <w:rPr>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联系电话：</w:t>
            </w:r>
            <w:r>
              <w:rPr>
                <w:color w:val="000000" w:themeColor="text1"/>
                <w:sz w:val="28"/>
                <w:szCs w:val="28"/>
                <w:u w:val="single"/>
                <w14:textFill>
                  <w14:solidFill>
                    <w14:schemeClr w14:val="tx1"/>
                  </w14:solidFill>
                </w14:textFill>
              </w:rPr>
              <w:t xml:space="preserve">                                                          </w:t>
            </w:r>
          </w:p>
        </w:tc>
      </w:tr>
    </w:tbl>
    <w:p w14:paraId="30AC7B43">
      <w:pPr>
        <w:widowControl/>
        <w:spacing w:line="420" w:lineRule="exact"/>
        <w:rPr>
          <w:rFonts w:ascii="宋体"/>
          <w:b/>
          <w:color w:val="000000" w:themeColor="text1"/>
          <w:szCs w:val="21"/>
          <w14:textFill>
            <w14:solidFill>
              <w14:schemeClr w14:val="tx1"/>
            </w14:solidFill>
          </w14:textFill>
        </w:rPr>
      </w:pPr>
    </w:p>
    <w:tbl>
      <w:tblPr>
        <w:tblStyle w:val="8"/>
        <w:tblW w:w="8523" w:type="dxa"/>
        <w:tblInd w:w="0" w:type="dxa"/>
        <w:tblLayout w:type="fixed"/>
        <w:tblCellMar>
          <w:top w:w="0" w:type="dxa"/>
          <w:left w:w="108" w:type="dxa"/>
          <w:bottom w:w="0" w:type="dxa"/>
          <w:right w:w="108" w:type="dxa"/>
        </w:tblCellMar>
      </w:tblPr>
      <w:tblGrid>
        <w:gridCol w:w="8523"/>
      </w:tblGrid>
      <w:tr w14:paraId="24159D95">
        <w:tblPrEx>
          <w:tblCellMar>
            <w:top w:w="0" w:type="dxa"/>
            <w:left w:w="108" w:type="dxa"/>
            <w:bottom w:w="0" w:type="dxa"/>
            <w:right w:w="108" w:type="dxa"/>
          </w:tblCellMar>
        </w:tblPrEx>
        <w:trPr>
          <w:trHeight w:val="310" w:hRule="atLeast"/>
        </w:trPr>
        <w:tc>
          <w:tcPr>
            <w:tcW w:w="8523" w:type="dxa"/>
          </w:tcPr>
          <w:p w14:paraId="7152FD64">
            <w:pPr>
              <w:snapToGrid w:val="0"/>
              <w:spacing w:line="420" w:lineRule="exact"/>
              <w:ind w:firstLine="137" w:firstLineChars="49"/>
              <w:rPr>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房地产经纪机构（</w:t>
            </w:r>
            <w:r>
              <w:rPr>
                <w:rFonts w:hint="eastAsia" w:hAnsi="宋体"/>
                <w:b/>
                <w:color w:val="000000" w:themeColor="text1"/>
                <w:sz w:val="28"/>
                <w:szCs w:val="28"/>
                <w14:textFill>
                  <w14:solidFill>
                    <w14:schemeClr w14:val="tx1"/>
                  </w14:solidFill>
                </w14:textFill>
              </w:rPr>
              <w:t>丙方）：</w:t>
            </w:r>
            <w:r>
              <w:rPr>
                <w:color w:val="000000" w:themeColor="text1"/>
                <w:sz w:val="28"/>
                <w:szCs w:val="28"/>
                <w:u w:val="single"/>
                <w14:textFill>
                  <w14:solidFill>
                    <w14:schemeClr w14:val="tx1"/>
                  </w14:solidFill>
                </w14:textFill>
              </w:rPr>
              <w:t xml:space="preserve">                                                </w:t>
            </w:r>
          </w:p>
        </w:tc>
      </w:tr>
      <w:tr w14:paraId="77D42728">
        <w:tblPrEx>
          <w:tblCellMar>
            <w:top w:w="0" w:type="dxa"/>
            <w:left w:w="108" w:type="dxa"/>
            <w:bottom w:w="0" w:type="dxa"/>
            <w:right w:w="108" w:type="dxa"/>
          </w:tblCellMar>
        </w:tblPrEx>
        <w:trPr>
          <w:trHeight w:val="310" w:hRule="atLeast"/>
        </w:trPr>
        <w:tc>
          <w:tcPr>
            <w:tcW w:w="8523" w:type="dxa"/>
          </w:tcPr>
          <w:p w14:paraId="6236737B">
            <w:pPr>
              <w:snapToGrid w:val="0"/>
              <w:spacing w:line="420" w:lineRule="exact"/>
              <w:rPr>
                <w:b/>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【法定代表人】【执行合伙人】：</w:t>
            </w:r>
            <w:r>
              <w:rPr>
                <w:color w:val="000000" w:themeColor="text1"/>
                <w:sz w:val="28"/>
                <w:szCs w:val="28"/>
                <w:u w:val="single"/>
                <w14:textFill>
                  <w14:solidFill>
                    <w14:schemeClr w14:val="tx1"/>
                  </w14:solidFill>
                </w14:textFill>
              </w:rPr>
              <w:t xml:space="preserve">                                              </w:t>
            </w:r>
          </w:p>
        </w:tc>
      </w:tr>
      <w:tr w14:paraId="4DBB7893">
        <w:tblPrEx>
          <w:tblCellMar>
            <w:top w:w="0" w:type="dxa"/>
            <w:left w:w="108" w:type="dxa"/>
            <w:bottom w:w="0" w:type="dxa"/>
            <w:right w:w="108" w:type="dxa"/>
          </w:tblCellMar>
        </w:tblPrEx>
        <w:trPr>
          <w:trHeight w:val="299" w:hRule="atLeast"/>
        </w:trPr>
        <w:tc>
          <w:tcPr>
            <w:tcW w:w="8523" w:type="dxa"/>
          </w:tcPr>
          <w:p w14:paraId="3A3595BB">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【统一社会信用代码】：</w:t>
            </w:r>
            <w:r>
              <w:rPr>
                <w:color w:val="000000" w:themeColor="text1"/>
                <w:sz w:val="28"/>
                <w:szCs w:val="28"/>
                <w:u w:val="single"/>
                <w14:textFill>
                  <w14:solidFill>
                    <w14:schemeClr w14:val="tx1"/>
                  </w14:solidFill>
                </w14:textFill>
              </w:rPr>
              <w:t xml:space="preserve">                                                </w:t>
            </w:r>
          </w:p>
        </w:tc>
      </w:tr>
      <w:tr w14:paraId="4B73D9F7">
        <w:tblPrEx>
          <w:tblCellMar>
            <w:top w:w="0" w:type="dxa"/>
            <w:left w:w="108" w:type="dxa"/>
            <w:bottom w:w="0" w:type="dxa"/>
            <w:right w:w="108" w:type="dxa"/>
          </w:tblCellMar>
        </w:tblPrEx>
        <w:trPr>
          <w:trHeight w:val="310" w:hRule="atLeast"/>
        </w:trPr>
        <w:tc>
          <w:tcPr>
            <w:tcW w:w="8523" w:type="dxa"/>
          </w:tcPr>
          <w:p w14:paraId="1E5C5674">
            <w:pPr>
              <w:snapToGrid w:val="0"/>
              <w:spacing w:line="420" w:lineRule="exact"/>
              <w:ind w:firstLine="140" w:firstLineChars="50"/>
              <w:rPr>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住所：</w:t>
            </w:r>
            <w:r>
              <w:rPr>
                <w:color w:val="000000" w:themeColor="text1"/>
                <w:sz w:val="28"/>
                <w:szCs w:val="28"/>
                <w:u w:val="single"/>
                <w14:textFill>
                  <w14:solidFill>
                    <w14:schemeClr w14:val="tx1"/>
                  </w14:solidFill>
                </w14:textFill>
              </w:rPr>
              <w:t xml:space="preserve">                                                              </w:t>
            </w:r>
          </w:p>
        </w:tc>
      </w:tr>
      <w:tr w14:paraId="27794C74">
        <w:tblPrEx>
          <w:tblCellMar>
            <w:top w:w="0" w:type="dxa"/>
            <w:left w:w="108" w:type="dxa"/>
            <w:bottom w:w="0" w:type="dxa"/>
            <w:right w:w="108" w:type="dxa"/>
          </w:tblCellMar>
        </w:tblPrEx>
        <w:trPr>
          <w:trHeight w:val="259" w:hRule="atLeast"/>
        </w:trPr>
        <w:tc>
          <w:tcPr>
            <w:tcW w:w="8523" w:type="dxa"/>
          </w:tcPr>
          <w:p w14:paraId="795A6792">
            <w:pPr>
              <w:snapToGrid w:val="0"/>
              <w:spacing w:line="420" w:lineRule="exact"/>
              <w:ind w:firstLine="140" w:firstLineChars="50"/>
              <w:rPr>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联系电话：</w:t>
            </w:r>
            <w:r>
              <w:rPr>
                <w:color w:val="000000" w:themeColor="text1"/>
                <w:sz w:val="28"/>
                <w:szCs w:val="28"/>
                <w:u w:val="single"/>
                <w14:textFill>
                  <w14:solidFill>
                    <w14:schemeClr w14:val="tx1"/>
                  </w14:solidFill>
                </w14:textFill>
              </w:rPr>
              <w:t xml:space="preserve">                                                          </w:t>
            </w:r>
          </w:p>
        </w:tc>
      </w:tr>
    </w:tbl>
    <w:p w14:paraId="4EFCB6B2">
      <w:pPr>
        <w:spacing w:line="420" w:lineRule="exact"/>
        <w:ind w:firstLine="560" w:firstLineChars="200"/>
        <w:rPr>
          <w:rFonts w:ascii="宋体" w:hAnsi="宋体"/>
          <w:color w:val="000000" w:themeColor="text1"/>
          <w:sz w:val="28"/>
          <w:szCs w:val="28"/>
          <w14:textFill>
            <w14:solidFill>
              <w14:schemeClr w14:val="tx1"/>
            </w14:solidFill>
          </w14:textFill>
        </w:rPr>
      </w:pPr>
    </w:p>
    <w:p w14:paraId="144EBB3E">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根据《中华人民共和国民法典》《中华人民共和国城市房地产管理法》《房地产经纪管理办法》及其他有关法律、法规的规定，鉴于甲、乙双方就座落于</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之房屋的交易签署了《鄂州市存量房买卖合同》（以下简称“《买卖合同》”），现甲、乙双方就委托丙方办理后续交易代办事宜订立本合同。</w:t>
      </w:r>
    </w:p>
    <w:p w14:paraId="2903AF87">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第一条  服务内容</w:t>
      </w:r>
      <w:bookmarkStart w:id="0" w:name="OLE_LINK2"/>
      <w:bookmarkStart w:id="1" w:name="OLE_LINK1"/>
    </w:p>
    <w:p w14:paraId="36F94120">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bCs/>
          <w:iCs/>
          <w:color w:val="000000" w:themeColor="text1"/>
          <w:sz w:val="28"/>
          <w:szCs w:val="28"/>
          <w14:textFill>
            <w14:solidFill>
              <w14:schemeClr w14:val="tx1"/>
            </w14:solidFill>
          </w14:textFill>
        </w:rPr>
        <w:t>房屋交易代办服务是指丙方本着诚实守信，尽职尽责的原则，协助甲乙双方办理产权过户、按揭贷款、文件保管、申报纳税等各项服务，具体服务内容如下：</w:t>
      </w:r>
    </w:p>
    <w:p w14:paraId="14B2C830">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1.</w:t>
      </w:r>
      <w:r>
        <w:rPr>
          <w:rFonts w:hint="eastAsia" w:ascii="宋体" w:hAnsi="宋体"/>
          <w:bCs/>
          <w:iCs/>
          <w:color w:val="000000" w:themeColor="text1"/>
          <w:sz w:val="28"/>
          <w:szCs w:val="28"/>
          <w14:textFill>
            <w14:solidFill>
              <w14:schemeClr w14:val="tx1"/>
            </w14:solidFill>
          </w14:textFill>
        </w:rPr>
        <w:t>临时保管与交易相关的房屋产权资料及其他重要材料的原件；</w:t>
      </w:r>
    </w:p>
    <w:p w14:paraId="4E52ED5D">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2.</w:t>
      </w:r>
      <w:r>
        <w:rPr>
          <w:rFonts w:hint="eastAsia" w:ascii="宋体" w:hAnsi="宋体"/>
          <w:bCs/>
          <w:iCs/>
          <w:color w:val="000000" w:themeColor="text1"/>
          <w:sz w:val="28"/>
          <w:szCs w:val="28"/>
          <w14:textFill>
            <w14:solidFill>
              <w14:schemeClr w14:val="tx1"/>
            </w14:solidFill>
          </w14:textFill>
        </w:rPr>
        <w:t>协助双方到房地产交易主管部门办理交易资金监管；</w:t>
      </w:r>
    </w:p>
    <w:p w14:paraId="67E1879D">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3.</w:t>
      </w:r>
      <w:r>
        <w:rPr>
          <w:rFonts w:hint="eastAsia" w:ascii="宋体" w:hAnsi="宋体"/>
          <w:bCs/>
          <w:iCs/>
          <w:color w:val="000000" w:themeColor="text1"/>
          <w:sz w:val="28"/>
          <w:szCs w:val="28"/>
          <w14:textFill>
            <w14:solidFill>
              <w14:schemeClr w14:val="tx1"/>
            </w14:solidFill>
          </w14:textFill>
        </w:rPr>
        <w:t>协助乙方办理房屋评估手续；</w:t>
      </w:r>
    </w:p>
    <w:p w14:paraId="2004E993">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4.</w:t>
      </w:r>
      <w:r>
        <w:rPr>
          <w:rFonts w:hint="eastAsia" w:ascii="宋体" w:hAnsi="宋体"/>
          <w:bCs/>
          <w:iCs/>
          <w:color w:val="000000" w:themeColor="text1"/>
          <w:sz w:val="28"/>
          <w:szCs w:val="28"/>
          <w14:textFill>
            <w14:solidFill>
              <w14:schemeClr w14:val="tx1"/>
            </w14:solidFill>
          </w14:textFill>
        </w:rPr>
        <w:t>协助乙方代为领取《不动产权证书》或其他产权证书；</w:t>
      </w:r>
      <w:r>
        <w:rPr>
          <w:rFonts w:ascii="宋体" w:hAnsi="宋体"/>
          <w:bCs/>
          <w:iCs/>
          <w:color w:val="000000" w:themeColor="text1"/>
          <w:sz w:val="28"/>
          <w:szCs w:val="28"/>
          <w14:textFill>
            <w14:solidFill>
              <w14:schemeClr w14:val="tx1"/>
            </w14:solidFill>
          </w14:textFill>
        </w:rPr>
        <w:t xml:space="preserve"> </w:t>
      </w:r>
    </w:p>
    <w:p w14:paraId="2FDE845F">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5.</w:t>
      </w:r>
      <w:r>
        <w:rPr>
          <w:rFonts w:hint="eastAsia" w:ascii="宋体" w:hAnsi="宋体"/>
          <w:bCs/>
          <w:iCs/>
          <w:color w:val="000000" w:themeColor="text1"/>
          <w:sz w:val="28"/>
          <w:szCs w:val="28"/>
          <w14:textFill>
            <w14:solidFill>
              <w14:schemeClr w14:val="tx1"/>
            </w14:solidFill>
          </w14:textFill>
        </w:rPr>
        <w:t>协助乙方办理银行按揭贷款；</w:t>
      </w:r>
    </w:p>
    <w:p w14:paraId="4AD9BC36">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6.</w:t>
      </w:r>
      <w:r>
        <w:rPr>
          <w:rFonts w:hint="eastAsia" w:ascii="宋体" w:hAnsi="宋体"/>
          <w:bCs/>
          <w:iCs/>
          <w:color w:val="000000" w:themeColor="text1"/>
          <w:sz w:val="28"/>
          <w:szCs w:val="28"/>
          <w14:textFill>
            <w14:solidFill>
              <w14:schemeClr w14:val="tx1"/>
            </w14:solidFill>
          </w14:textFill>
        </w:rPr>
        <w:t>协助双方办理房屋买卖涉及的各类税收的报税手续；</w:t>
      </w:r>
      <w:r>
        <w:rPr>
          <w:rFonts w:ascii="宋体" w:hAnsi="宋体"/>
          <w:bCs/>
          <w:iCs/>
          <w:color w:val="000000" w:themeColor="text1"/>
          <w:sz w:val="28"/>
          <w:szCs w:val="28"/>
          <w14:textFill>
            <w14:solidFill>
              <w14:schemeClr w14:val="tx1"/>
            </w14:solidFill>
          </w14:textFill>
        </w:rPr>
        <w:t xml:space="preserve"> </w:t>
      </w:r>
    </w:p>
    <w:p w14:paraId="01C769B0">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7.</w:t>
      </w:r>
      <w:r>
        <w:rPr>
          <w:rFonts w:hint="eastAsia" w:ascii="宋体" w:hAnsi="宋体"/>
          <w:bCs/>
          <w:iCs/>
          <w:color w:val="000000" w:themeColor="text1"/>
          <w:sz w:val="28"/>
          <w:szCs w:val="28"/>
          <w14:textFill>
            <w14:solidFill>
              <w14:schemeClr w14:val="tx1"/>
            </w14:solidFill>
          </w14:textFill>
        </w:rPr>
        <w:t>督促甲、乙双方按约定履行合同义务，协助发送履约催告函件或告知函件；</w:t>
      </w:r>
    </w:p>
    <w:p w14:paraId="26677EB9">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8.</w:t>
      </w:r>
      <w:r>
        <w:rPr>
          <w:rFonts w:hint="eastAsia" w:ascii="宋体" w:hAnsi="宋体"/>
          <w:bCs/>
          <w:iCs/>
          <w:color w:val="000000" w:themeColor="text1"/>
          <w:sz w:val="28"/>
          <w:szCs w:val="28"/>
          <w14:textFill>
            <w14:solidFill>
              <w14:schemeClr w14:val="tx1"/>
            </w14:solidFill>
          </w14:textFill>
        </w:rPr>
        <w:t>其他服务事项</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u w:val="single"/>
          <w14:textFill>
            <w14:solidFill>
              <w14:schemeClr w14:val="tx1"/>
            </w14:solidFill>
          </w14:textFill>
        </w:rPr>
        <w:t xml:space="preserve"> </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u w:val="single"/>
          <w14:textFill>
            <w14:solidFill>
              <w14:schemeClr w14:val="tx1"/>
            </w14:solidFill>
          </w14:textFill>
        </w:rPr>
        <w:t xml:space="preserve">     </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w:t>
      </w:r>
    </w:p>
    <w:p w14:paraId="2737ADBC">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第二条  服务费用</w:t>
      </w:r>
    </w:p>
    <w:bookmarkEnd w:id="0"/>
    <w:bookmarkEnd w:id="1"/>
    <w:p w14:paraId="524BA88B">
      <w:pPr>
        <w:keepNext w:val="0"/>
        <w:keepLines w:val="0"/>
        <w:pageBreakBefore w:val="0"/>
        <w:widowControl w:val="0"/>
        <w:kinsoku/>
        <w:wordWrap/>
        <w:overflowPunct/>
        <w:topLinePunct w:val="0"/>
        <w:autoSpaceDE/>
        <w:autoSpaceDN/>
        <w:bidi w:val="0"/>
        <w:spacing w:line="500" w:lineRule="exact"/>
        <w:ind w:firstLine="560" w:firstLineChars="200"/>
        <w:outlineLvl w:val="9"/>
        <w:rPr>
          <w:rFonts w:hint="eastAsia" w:ascii="宋体" w:hAnsi="宋体"/>
          <w:bCs/>
          <w:iCs/>
          <w:color w:val="000000" w:themeColor="text1"/>
          <w:sz w:val="28"/>
          <w:szCs w:val="28"/>
          <w:lang w:eastAsia="zh-CN"/>
          <w14:textFill>
            <w14:solidFill>
              <w14:schemeClr w14:val="tx1"/>
            </w14:solidFill>
          </w14:textFill>
        </w:rPr>
      </w:pPr>
      <w:r>
        <w:rPr>
          <w:rFonts w:ascii="宋体" w:hAnsi="宋体"/>
          <w:bCs/>
          <w:iCs/>
          <w:color w:val="000000" w:themeColor="text1"/>
          <w:sz w:val="28"/>
          <w:szCs w:val="28"/>
          <w14:textFill>
            <w14:solidFill>
              <w14:schemeClr w14:val="tx1"/>
            </w14:solidFill>
          </w14:textFill>
        </w:rPr>
        <w:t>1.</w:t>
      </w:r>
      <w:r>
        <w:rPr>
          <w:rFonts w:hint="eastAsia" w:ascii="宋体" w:hAnsi="宋体"/>
          <w:bCs/>
          <w:iCs/>
          <w:color w:val="000000" w:themeColor="text1"/>
          <w:sz w:val="28"/>
          <w:szCs w:val="28"/>
          <w14:textFill>
            <w14:solidFill>
              <w14:schemeClr w14:val="tx1"/>
            </w14:solidFill>
          </w14:textFill>
        </w:rPr>
        <w:t>丙方交易代办服务费的收费标准为</w:t>
      </w:r>
      <w:r>
        <w:rPr>
          <w:rFonts w:hint="eastAsia" w:ascii="宋体" w:hAnsi="宋体"/>
          <w:color w:val="000000" w:themeColor="text1"/>
          <w:sz w:val="28"/>
          <w:szCs w:val="28"/>
          <w14:textFill>
            <w14:solidFill>
              <w14:schemeClr w14:val="tx1"/>
            </w14:solidFill>
          </w14:textFill>
        </w:rPr>
        <w:t>人民币</w:t>
      </w:r>
      <w:r>
        <w:rPr>
          <w:rFonts w:hint="eastAsia" w:hAnsi="宋体"/>
          <w:color w:val="000000" w:themeColor="text1"/>
          <w:sz w:val="28"/>
          <w:szCs w:val="28"/>
          <w14:textFill>
            <w14:solidFill>
              <w14:schemeClr w14:val="tx1"/>
            </w14:solidFill>
          </w14:textFill>
        </w:rPr>
        <w:t>（小写）</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元（大写）</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u w:val="single"/>
          <w14:textFill>
            <w14:solidFill>
              <w14:schemeClr w14:val="tx1"/>
            </w14:solidFill>
          </w14:textFill>
        </w:rPr>
        <w:t xml:space="preserve"> </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元</w:t>
      </w:r>
      <w:r>
        <w:rPr>
          <w:rFonts w:hint="eastAsia" w:hAnsi="宋体"/>
          <w:color w:val="000000" w:themeColor="text1"/>
          <w:sz w:val="28"/>
          <w:szCs w:val="28"/>
          <w14:textFill>
            <w14:solidFill>
              <w14:schemeClr w14:val="tx1"/>
            </w14:solidFill>
          </w14:textFill>
        </w:rPr>
        <w:t>整</w:t>
      </w:r>
      <w:r>
        <w:rPr>
          <w:rFonts w:hint="eastAsia" w:ascii="宋体" w:hAnsi="宋体"/>
          <w:bCs/>
          <w:iCs/>
          <w:color w:val="000000" w:themeColor="text1"/>
          <w:sz w:val="28"/>
          <w:szCs w:val="28"/>
          <w14:textFill>
            <w14:solidFill>
              <w14:schemeClr w14:val="tx1"/>
            </w14:solidFill>
          </w14:textFill>
        </w:rPr>
        <w:t>，其中甲方承担</w:t>
      </w:r>
      <w:r>
        <w:rPr>
          <w:rFonts w:hint="eastAsia" w:ascii="宋体" w:hAnsi="宋体"/>
          <w:color w:val="000000" w:themeColor="text1"/>
          <w:sz w:val="28"/>
          <w:szCs w:val="28"/>
          <w14:textFill>
            <w14:solidFill>
              <w14:schemeClr w14:val="tx1"/>
            </w14:solidFill>
          </w14:textFill>
        </w:rPr>
        <w:t>人民币</w:t>
      </w:r>
      <w:r>
        <w:rPr>
          <w:rFonts w:hint="eastAsia" w:hAnsi="宋体"/>
          <w:color w:val="000000" w:themeColor="text1"/>
          <w:sz w:val="28"/>
          <w:szCs w:val="28"/>
          <w14:textFill>
            <w14:solidFill>
              <w14:schemeClr w14:val="tx1"/>
            </w14:solidFill>
          </w14:textFill>
        </w:rPr>
        <w:t>（小写）</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u w:val="single"/>
          <w:lang w:val="en-US" w:eastAsia="zh-CN"/>
          <w14:textFill>
            <w14:solidFill>
              <w14:schemeClr w14:val="tx1"/>
            </w14:solidFill>
          </w14:textFill>
        </w:rPr>
        <w:t xml:space="preserve"> </w:t>
      </w:r>
      <w:r>
        <w:rPr>
          <w:rFonts w:ascii="宋体" w:hAnsi="宋体"/>
          <w:bCs/>
          <w:iCs/>
          <w:color w:val="000000" w:themeColor="text1"/>
          <w:sz w:val="28"/>
          <w:szCs w:val="28"/>
          <w:u w:val="single"/>
          <w14:textFill>
            <w14:solidFill>
              <w14:schemeClr w14:val="tx1"/>
            </w14:solidFill>
          </w14:textFill>
        </w:rPr>
        <w:t xml:space="preserve">   </w:t>
      </w:r>
      <w:r>
        <w:rPr>
          <w:rFonts w:ascii="宋体" w:hAnsi="宋体"/>
          <w:bCs/>
          <w:iCs/>
          <w:color w:val="000000" w:themeColor="text1"/>
          <w:sz w:val="28"/>
          <w:szCs w:val="28"/>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元（大写）</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u w:val="single"/>
          <w14:textFill>
            <w14:solidFill>
              <w14:schemeClr w14:val="tx1"/>
            </w14:solidFill>
          </w14:textFill>
        </w:rPr>
        <w:t xml:space="preserve"> </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元整，乙方承担人民币（小写）</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元（大写）</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元整</w:t>
      </w:r>
      <w:r>
        <w:rPr>
          <w:rFonts w:hint="eastAsia" w:ascii="宋体" w:hAnsi="宋体"/>
          <w:bCs/>
          <w:iCs/>
          <w:color w:val="000000" w:themeColor="text1"/>
          <w:sz w:val="28"/>
          <w:szCs w:val="28"/>
          <w:lang w:eastAsia="zh-CN"/>
          <w14:textFill>
            <w14:solidFill>
              <w14:schemeClr w14:val="tx1"/>
            </w14:solidFill>
          </w14:textFill>
        </w:rPr>
        <w:t>。</w:t>
      </w:r>
    </w:p>
    <w:p w14:paraId="22730AF8">
      <w:pPr>
        <w:keepNext w:val="0"/>
        <w:keepLines w:val="0"/>
        <w:pageBreakBefore w:val="0"/>
        <w:widowControl w:val="0"/>
        <w:kinsoku/>
        <w:wordWrap/>
        <w:overflowPunct/>
        <w:topLinePunct w:val="0"/>
        <w:autoSpaceDE/>
        <w:autoSpaceDN/>
        <w:bidi w:val="0"/>
        <w:spacing w:line="500" w:lineRule="exact"/>
        <w:ind w:firstLine="560" w:firstLineChars="200"/>
        <w:outlineLvl w:val="9"/>
        <w:rPr>
          <w:rFonts w:hint="default" w:ascii="宋体" w:hAnsi="宋体"/>
          <w:bCs/>
          <w:iCs/>
          <w:color w:val="000000" w:themeColor="text1"/>
          <w:sz w:val="28"/>
          <w:szCs w:val="28"/>
          <w:u w:val="single"/>
          <w:lang w:val="en-US" w:eastAsia="zh-CN"/>
          <w14:textFill>
            <w14:solidFill>
              <w14:schemeClr w14:val="tx1"/>
            </w14:solidFill>
          </w14:textFill>
        </w:rPr>
      </w:pPr>
      <w:r>
        <w:rPr>
          <w:rFonts w:hint="eastAsia" w:ascii="宋体" w:hAnsi="宋体"/>
          <w:bCs/>
          <w:iCs/>
          <w:color w:val="000000" w:themeColor="text1"/>
          <w:sz w:val="28"/>
          <w:szCs w:val="28"/>
          <w:lang w:val="en-US" w:eastAsia="zh-CN"/>
          <w14:textFill>
            <w14:solidFill>
              <w14:schemeClr w14:val="tx1"/>
            </w14:solidFill>
          </w14:textFill>
        </w:rPr>
        <w:t>上述代办服务费的付款时间：</w:t>
      </w:r>
      <w:r>
        <w:rPr>
          <w:rFonts w:hint="eastAsia" w:ascii="宋体" w:hAnsi="宋体"/>
          <w:bCs/>
          <w:iCs/>
          <w:color w:val="000000" w:themeColor="text1"/>
          <w:sz w:val="28"/>
          <w:szCs w:val="28"/>
          <w:u w:val="single"/>
          <w:lang w:val="en-US" w:eastAsia="zh-CN"/>
          <w14:textFill>
            <w14:solidFill>
              <w14:schemeClr w14:val="tx1"/>
            </w14:solidFill>
          </w14:textFill>
        </w:rPr>
        <w:t xml:space="preserve">                     </w:t>
      </w:r>
      <w:r>
        <w:rPr>
          <w:rFonts w:hint="eastAsia" w:ascii="宋体" w:hAnsi="宋体"/>
          <w:bCs/>
          <w:iCs/>
          <w:color w:val="000000" w:themeColor="text1"/>
          <w:sz w:val="28"/>
          <w:szCs w:val="28"/>
          <w:u w:val="none"/>
          <w:lang w:val="en-US" w:eastAsia="zh-CN"/>
          <w14:textFill>
            <w14:solidFill>
              <w14:schemeClr w14:val="tx1"/>
            </w14:solidFill>
          </w14:textFill>
        </w:rPr>
        <w:t>。丙方未完成约定的代办服务，已收取的相应的代办服务费应予以退还。</w:t>
      </w:r>
    </w:p>
    <w:p w14:paraId="7FAC8864">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甲、乙双方应依照相关规定，以及甲、乙双方已签署的《鄂州市存量房买卖合同》及补充协议的约定自行承担并缴纳房屋交易的税费</w:t>
      </w:r>
      <w:bookmarkStart w:id="2" w:name="_GoBack"/>
      <w:bookmarkEnd w:id="2"/>
      <w:r>
        <w:rPr>
          <w:rFonts w:hint="eastAsia" w:ascii="宋体" w:hAnsi="宋体"/>
          <w:color w:val="000000" w:themeColor="text1"/>
          <w:sz w:val="28"/>
          <w:szCs w:val="28"/>
          <w14:textFill>
            <w14:solidFill>
              <w14:schemeClr w14:val="tx1"/>
            </w14:solidFill>
          </w14:textFill>
        </w:rPr>
        <w:t>以及贷款过程中发生的各项相关费用。</w:t>
      </w:r>
    </w:p>
    <w:p w14:paraId="3B34B7C7">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第三条  权利义务</w:t>
      </w:r>
    </w:p>
    <w:p w14:paraId="1FA8373B">
      <w:pPr>
        <w:pStyle w:val="12"/>
        <w:keepNext w:val="0"/>
        <w:keepLines w:val="0"/>
        <w:pageBreakBefore w:val="0"/>
        <w:widowControl w:val="0"/>
        <w:kinsoku/>
        <w:wordWrap/>
        <w:overflowPunct/>
        <w:topLinePunct w:val="0"/>
        <w:autoSpaceDE/>
        <w:autoSpaceDN/>
        <w:bidi w:val="0"/>
        <w:spacing w:line="500" w:lineRule="exact"/>
        <w:ind w:firstLine="560"/>
        <w:outlineLvl w:val="9"/>
        <w:rPr>
          <w:rFonts w:ascii="宋体"/>
          <w:bCs/>
          <w:iCs/>
          <w:color w:val="000000" w:themeColor="text1"/>
          <w:sz w:val="28"/>
          <w:szCs w:val="28"/>
          <w14:textFill>
            <w14:solidFill>
              <w14:schemeClr w14:val="tx1"/>
            </w14:solidFill>
          </w14:textFill>
        </w:rPr>
      </w:pPr>
      <w:r>
        <w:rPr>
          <w:rFonts w:ascii="宋体" w:hAnsi="宋体"/>
          <w:bCs/>
          <w:iCs/>
          <w:color w:val="000000" w:themeColor="text1"/>
          <w:sz w:val="28"/>
          <w:szCs w:val="28"/>
          <w14:textFill>
            <w14:solidFill>
              <w14:schemeClr w14:val="tx1"/>
            </w14:solidFill>
          </w14:textFill>
        </w:rPr>
        <w:t>1.</w:t>
      </w:r>
      <w:r>
        <w:rPr>
          <w:rFonts w:hint="eastAsia" w:ascii="宋体" w:hAnsi="宋体"/>
          <w:bCs/>
          <w:iCs/>
          <w:color w:val="000000" w:themeColor="text1"/>
          <w:sz w:val="28"/>
          <w:szCs w:val="28"/>
          <w14:textFill>
            <w14:solidFill>
              <w14:schemeClr w14:val="tx1"/>
            </w14:solidFill>
          </w14:textFill>
        </w:rPr>
        <w:t>甲、乙双方应遵守本合同的约定以及税务、产权登记机关等政府部门的相关规定，积极办理各项手续，并及时向丙方提交所需的全部资料，包括但不限于身份及户籍证明、房屋权属证明等，且甲、乙双方保证所提交的上述全部材料合法、真实、有效；</w:t>
      </w:r>
    </w:p>
    <w:p w14:paraId="4501517F">
      <w:pPr>
        <w:pStyle w:val="12"/>
        <w:keepNext w:val="0"/>
        <w:keepLines w:val="0"/>
        <w:pageBreakBefore w:val="0"/>
        <w:widowControl w:val="0"/>
        <w:kinsoku/>
        <w:wordWrap/>
        <w:overflowPunct/>
        <w:topLinePunct w:val="0"/>
        <w:autoSpaceDE/>
        <w:autoSpaceDN/>
        <w:bidi w:val="0"/>
        <w:spacing w:line="500" w:lineRule="exact"/>
        <w:ind w:firstLine="560"/>
        <w:outlineLvl w:val="9"/>
        <w:rPr>
          <w:rFonts w:ascii="宋体"/>
          <w:color w:val="000000" w:themeColor="text1"/>
          <w:sz w:val="28"/>
          <w:szCs w:val="28"/>
          <w14:textFill>
            <w14:solidFill>
              <w14:schemeClr w14:val="tx1"/>
            </w14:solidFill>
          </w14:textFill>
        </w:rPr>
      </w:pPr>
      <w:r>
        <w:rPr>
          <w:rFonts w:ascii="宋体" w:hAnsi="宋体"/>
          <w:bCs/>
          <w:iCs/>
          <w:color w:val="000000" w:themeColor="text1"/>
          <w:sz w:val="28"/>
          <w:szCs w:val="28"/>
          <w14:textFill>
            <w14:solidFill>
              <w14:schemeClr w14:val="tx1"/>
            </w14:solidFill>
          </w14:textFill>
        </w:rPr>
        <w:t>2.</w:t>
      </w:r>
      <w:r>
        <w:rPr>
          <w:rFonts w:hint="eastAsia" w:ascii="宋体" w:hAnsi="宋体"/>
          <w:bCs/>
          <w:iCs/>
          <w:color w:val="000000" w:themeColor="text1"/>
          <w:sz w:val="28"/>
          <w:szCs w:val="28"/>
          <w14:textFill>
            <w14:solidFill>
              <w14:schemeClr w14:val="tx1"/>
            </w14:solidFill>
          </w14:textFill>
        </w:rPr>
        <w:t>本合同履行期间，甲、乙、丙三方应按照评估机构、银行、税务机关、产权登记等相关部门及其他与本合同履行相关机构的要求及时到</w:t>
      </w:r>
      <w:r>
        <w:rPr>
          <w:rFonts w:hint="eastAsia" w:ascii="宋体" w:hAnsi="宋体"/>
          <w:color w:val="000000" w:themeColor="text1"/>
          <w:sz w:val="28"/>
          <w:szCs w:val="28"/>
          <w14:textFill>
            <w14:solidFill>
              <w14:schemeClr w14:val="tx1"/>
            </w14:solidFill>
          </w14:textFill>
        </w:rPr>
        <w:t>场办理相关手续，并及时足额缴纳相关费用；</w:t>
      </w:r>
    </w:p>
    <w:p w14:paraId="02695EDE">
      <w:pPr>
        <w:pStyle w:val="12"/>
        <w:keepNext w:val="0"/>
        <w:keepLines w:val="0"/>
        <w:pageBreakBefore w:val="0"/>
        <w:widowControl w:val="0"/>
        <w:kinsoku/>
        <w:wordWrap/>
        <w:overflowPunct/>
        <w:topLinePunct w:val="0"/>
        <w:autoSpaceDE/>
        <w:autoSpaceDN/>
        <w:bidi w:val="0"/>
        <w:spacing w:line="500" w:lineRule="exact"/>
        <w:ind w:firstLine="560"/>
        <w:outlineLvl w:val="9"/>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乙方承诺在签署本合同时或本合同履行期间，应如实告知丙方其尚未清偿完毕的信用贷款或其他任何形式的贷</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借款情况；</w:t>
      </w:r>
    </w:p>
    <w:p w14:paraId="66A301F3">
      <w:pPr>
        <w:pStyle w:val="12"/>
        <w:keepNext w:val="0"/>
        <w:keepLines w:val="0"/>
        <w:pageBreakBefore w:val="0"/>
        <w:widowControl w:val="0"/>
        <w:kinsoku/>
        <w:wordWrap/>
        <w:overflowPunct/>
        <w:topLinePunct w:val="0"/>
        <w:autoSpaceDE/>
        <w:autoSpaceDN/>
        <w:bidi w:val="0"/>
        <w:spacing w:line="500" w:lineRule="exact"/>
        <w:ind w:firstLine="560"/>
        <w:outlineLvl w:val="9"/>
        <w:rPr>
          <w:rFonts w:ascii="宋体"/>
          <w:bCs/>
          <w:iCs/>
          <w:color w:val="000000" w:themeColor="text1"/>
          <w:sz w:val="28"/>
          <w:szCs w:val="28"/>
          <w14:textFill>
            <w14:solidFill>
              <w14:schemeClr w14:val="tx1"/>
            </w14:solidFill>
          </w14:textFill>
        </w:rPr>
      </w:pPr>
      <w:r>
        <w:rPr>
          <w:rFonts w:ascii="宋体" w:hAnsi="宋体"/>
          <w:bCs/>
          <w:iCs/>
          <w:color w:val="000000" w:themeColor="text1"/>
          <w:sz w:val="28"/>
          <w:szCs w:val="28"/>
          <w14:textFill>
            <w14:solidFill>
              <w14:schemeClr w14:val="tx1"/>
            </w14:solidFill>
          </w14:textFill>
        </w:rPr>
        <w:t>4.</w:t>
      </w:r>
      <w:r>
        <w:rPr>
          <w:rFonts w:hint="eastAsia" w:ascii="宋体" w:hAnsi="宋体"/>
          <w:bCs/>
          <w:iCs/>
          <w:color w:val="000000" w:themeColor="text1"/>
          <w:sz w:val="28"/>
          <w:szCs w:val="28"/>
          <w14:textFill>
            <w14:solidFill>
              <w14:schemeClr w14:val="tx1"/>
            </w14:solidFill>
          </w14:textFill>
        </w:rPr>
        <w:t>丙方应妥善保管甲、乙的不动产发票、各项完税凭证、房屋权属证书等相关资料，并于甲乙双方约定交房之日将所有资料交予甲、乙双方；</w:t>
      </w:r>
    </w:p>
    <w:p w14:paraId="27023380">
      <w:pPr>
        <w:pStyle w:val="12"/>
        <w:keepNext w:val="0"/>
        <w:keepLines w:val="0"/>
        <w:pageBreakBefore w:val="0"/>
        <w:widowControl w:val="0"/>
        <w:kinsoku/>
        <w:wordWrap/>
        <w:overflowPunct/>
        <w:topLinePunct w:val="0"/>
        <w:autoSpaceDE/>
        <w:autoSpaceDN/>
        <w:bidi w:val="0"/>
        <w:spacing w:line="500" w:lineRule="exact"/>
        <w:ind w:firstLine="560"/>
        <w:outlineLvl w:val="9"/>
        <w:rPr>
          <w:rFonts w:ascii="宋体"/>
          <w:bCs/>
          <w:iCs/>
          <w:color w:val="000000" w:themeColor="text1"/>
          <w:sz w:val="28"/>
          <w:szCs w:val="28"/>
          <w14:textFill>
            <w14:solidFill>
              <w14:schemeClr w14:val="tx1"/>
            </w14:solidFill>
          </w14:textFill>
        </w:rPr>
      </w:pPr>
      <w:r>
        <w:rPr>
          <w:rFonts w:ascii="宋体" w:hAnsi="宋体"/>
          <w:bCs/>
          <w:iCs/>
          <w:color w:val="000000" w:themeColor="text1"/>
          <w:sz w:val="28"/>
          <w:szCs w:val="28"/>
          <w14:textFill>
            <w14:solidFill>
              <w14:schemeClr w14:val="tx1"/>
            </w14:solidFill>
          </w14:textFill>
        </w:rPr>
        <w:t>5.</w:t>
      </w:r>
      <w:r>
        <w:rPr>
          <w:rFonts w:hint="eastAsia" w:ascii="宋体" w:hAnsi="宋体"/>
          <w:bCs/>
          <w:iCs/>
          <w:color w:val="000000" w:themeColor="text1"/>
          <w:sz w:val="28"/>
          <w:szCs w:val="28"/>
          <w14:textFill>
            <w14:solidFill>
              <w14:schemeClr w14:val="tx1"/>
            </w14:solidFill>
          </w14:textFill>
        </w:rPr>
        <w:t>丙方应将办理产权过户、银行按揭贷款相关信息及时如实告知甲、乙双方，并尽职协助甲、乙双方直至完成产权过户、银行贷款手续，最终办理时间、贷款金额等以产权登记部门、银行最终审批为准；</w:t>
      </w:r>
    </w:p>
    <w:p w14:paraId="02F3C0CE">
      <w:pPr>
        <w:pStyle w:val="12"/>
        <w:keepNext w:val="0"/>
        <w:keepLines w:val="0"/>
        <w:pageBreakBefore w:val="0"/>
        <w:widowControl w:val="0"/>
        <w:kinsoku/>
        <w:wordWrap/>
        <w:overflowPunct/>
        <w:topLinePunct w:val="0"/>
        <w:autoSpaceDE/>
        <w:autoSpaceDN/>
        <w:bidi w:val="0"/>
        <w:spacing w:line="500" w:lineRule="exact"/>
        <w:ind w:firstLine="560"/>
        <w:outlineLvl w:val="9"/>
        <w:rPr>
          <w:b/>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6</w:t>
      </w:r>
      <w:r>
        <w:rPr>
          <w:rFonts w:ascii="宋体"/>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甲、乙、丙三方保证在本合同中保留的联系地址、联系电话、电子邮箱等信息真实有效，以便可以及时、畅通地联系对方。如遇有联系地址、联系电话、电子邮箱变更或失效等情况的，甲、乙、丙三方应于变更或失效当日书面或短信通知对方</w:t>
      </w:r>
      <w:r>
        <w:rPr>
          <w:rFonts w:hint="eastAsia"/>
          <w:b/>
          <w:color w:val="000000" w:themeColor="text1"/>
          <w:sz w:val="28"/>
          <w:szCs w:val="28"/>
          <w14:textFill>
            <w14:solidFill>
              <w14:schemeClr w14:val="tx1"/>
            </w14:solidFill>
          </w14:textFill>
        </w:rPr>
        <w:t>。</w:t>
      </w:r>
    </w:p>
    <w:p w14:paraId="5506DF00">
      <w:pPr>
        <w:pStyle w:val="12"/>
        <w:keepNext w:val="0"/>
        <w:keepLines w:val="0"/>
        <w:pageBreakBefore w:val="0"/>
        <w:widowControl w:val="0"/>
        <w:kinsoku/>
        <w:wordWrap/>
        <w:overflowPunct/>
        <w:topLinePunct w:val="0"/>
        <w:autoSpaceDE/>
        <w:autoSpaceDN/>
        <w:bidi w:val="0"/>
        <w:spacing w:line="500" w:lineRule="exact"/>
        <w:ind w:firstLine="560"/>
        <w:outlineLvl w:val="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第四条  违约责任</w:t>
      </w:r>
    </w:p>
    <w:p w14:paraId="44E0042F">
      <w:pPr>
        <w:pStyle w:val="12"/>
        <w:keepNext w:val="0"/>
        <w:keepLines w:val="0"/>
        <w:pageBreakBefore w:val="0"/>
        <w:widowControl w:val="0"/>
        <w:kinsoku/>
        <w:wordWrap/>
        <w:overflowPunct/>
        <w:topLinePunct w:val="0"/>
        <w:autoSpaceDE/>
        <w:autoSpaceDN/>
        <w:bidi w:val="0"/>
        <w:spacing w:line="500" w:lineRule="exact"/>
        <w:ind w:firstLine="560"/>
        <w:outlineLvl w:val="9"/>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甲、乙、丙三方中任何一方如未按照本合同约定履行义务，导致本合同迟延履行或无法履行的，违约方应承担违约责任，并赔偿守约方的损失；</w:t>
      </w:r>
    </w:p>
    <w:p w14:paraId="630B4C90">
      <w:pPr>
        <w:pStyle w:val="4"/>
        <w:keepNext w:val="0"/>
        <w:keepLines w:val="0"/>
        <w:pageBreakBefore w:val="0"/>
        <w:widowControl w:val="0"/>
        <w:kinsoku/>
        <w:wordWrap/>
        <w:overflowPunct/>
        <w:topLinePunct w:val="0"/>
        <w:autoSpaceDE/>
        <w:autoSpaceDN/>
        <w:bidi w:val="0"/>
        <w:spacing w:line="500" w:lineRule="exact"/>
        <w:ind w:firstLine="498" w:firstLineChars="178"/>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甲、乙双方未按本合同约定支付交易代办服务费的，除应足额向丙方支付欠缴的交易代办服务费外，还需对未支付部分，按照每日0.5‰的标准支付违约金；</w:t>
      </w:r>
    </w:p>
    <w:p w14:paraId="176176B8">
      <w:pPr>
        <w:pStyle w:val="4"/>
        <w:keepNext w:val="0"/>
        <w:keepLines w:val="0"/>
        <w:pageBreakBefore w:val="0"/>
        <w:widowControl w:val="0"/>
        <w:kinsoku/>
        <w:wordWrap/>
        <w:overflowPunct/>
        <w:topLinePunct w:val="0"/>
        <w:autoSpaceDE/>
        <w:autoSpaceDN/>
        <w:bidi w:val="0"/>
        <w:spacing w:line="500" w:lineRule="exact"/>
        <w:ind w:firstLine="498" w:firstLineChars="178"/>
        <w:outlineLvl w:val="9"/>
        <w:rPr>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3</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丙方在代办服务中提供虚假信息或故意隐瞒真实情况，给甲、乙双方造成损失的，</w:t>
      </w:r>
      <w:r>
        <w:rPr>
          <w:rFonts w:hint="eastAsia" w:cs="仿宋_GB2312"/>
          <w:color w:val="000000" w:themeColor="text1"/>
          <w:sz w:val="28"/>
          <w:szCs w:val="28"/>
          <w14:textFill>
            <w14:solidFill>
              <w14:schemeClr w14:val="tx1"/>
            </w14:solidFill>
          </w14:textFill>
        </w:rPr>
        <w:t>应</w:t>
      </w:r>
      <w:r>
        <w:rPr>
          <w:rFonts w:hint="eastAsia"/>
          <w:color w:val="000000" w:themeColor="text1"/>
          <w:sz w:val="28"/>
          <w:szCs w:val="28"/>
          <w14:textFill>
            <w14:solidFill>
              <w14:schemeClr w14:val="tx1"/>
            </w14:solidFill>
          </w14:textFill>
        </w:rPr>
        <w:t>承担赔偿责任；</w:t>
      </w:r>
    </w:p>
    <w:p w14:paraId="6ADF9356">
      <w:pPr>
        <w:pStyle w:val="4"/>
        <w:keepNext w:val="0"/>
        <w:keepLines w:val="0"/>
        <w:pageBreakBefore w:val="0"/>
        <w:widowControl w:val="0"/>
        <w:kinsoku/>
        <w:wordWrap/>
        <w:overflowPunct/>
        <w:topLinePunct w:val="0"/>
        <w:autoSpaceDE/>
        <w:autoSpaceDN/>
        <w:bidi w:val="0"/>
        <w:spacing w:line="500" w:lineRule="exact"/>
        <w:ind w:firstLine="498" w:firstLineChars="178"/>
        <w:outlineLvl w:val="9"/>
        <w:rPr>
          <w:rFonts w:cs="仿宋_GB2312"/>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4</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在本合同履行过程中，丙方因工作疏忽，遗失甲、乙双方相关文件及资料，丙方承担补办手续费</w:t>
      </w:r>
      <w:r>
        <w:rPr>
          <w:rFonts w:hint="eastAsia"/>
          <w:color w:val="000000" w:themeColor="text1"/>
          <w:sz w:val="28"/>
          <w:szCs w:val="28"/>
          <w:lang w:eastAsia="zh-CN"/>
          <w14:textFill>
            <w14:solidFill>
              <w14:schemeClr w14:val="tx1"/>
            </w14:solidFill>
          </w14:textFill>
        </w:rPr>
        <w:t>并赔偿由此造成的全部损失。</w:t>
      </w:r>
      <w:r>
        <w:rPr>
          <w:rFonts w:hint="eastAsia"/>
          <w:color w:val="000000" w:themeColor="text1"/>
          <w:sz w:val="28"/>
          <w:szCs w:val="28"/>
          <w14:textFill>
            <w14:solidFill>
              <w14:schemeClr w14:val="tx1"/>
            </w14:solidFill>
          </w14:textFill>
        </w:rPr>
        <w:t>甲、乙双方中任何一方拖延或拒绝配合补办交易中各项手续，造成另一方损失的，由拖延或拒绝配合一方承担赔偿责任。</w:t>
      </w:r>
    </w:p>
    <w:p w14:paraId="3AA2E2EB">
      <w:pPr>
        <w:pStyle w:val="4"/>
        <w:keepNext w:val="0"/>
        <w:keepLines w:val="0"/>
        <w:pageBreakBefore w:val="0"/>
        <w:widowControl w:val="0"/>
        <w:kinsoku/>
        <w:wordWrap/>
        <w:overflowPunct/>
        <w:topLinePunct w:val="0"/>
        <w:autoSpaceDE/>
        <w:autoSpaceDN/>
        <w:bidi w:val="0"/>
        <w:spacing w:line="500" w:lineRule="exact"/>
        <w:ind w:firstLine="560" w:firstLineChars="200"/>
        <w:outlineLvl w:val="9"/>
        <w:rPr>
          <w:rFonts w:ascii="黑体" w:eastAsia="黑体"/>
          <w:color w:val="000000" w:themeColor="text1"/>
          <w:kern w:val="2"/>
          <w:sz w:val="28"/>
          <w:szCs w:val="28"/>
          <w:lang w:eastAsia="zh-CN"/>
          <w14:textFill>
            <w14:solidFill>
              <w14:schemeClr w14:val="tx1"/>
            </w14:solidFill>
          </w14:textFill>
        </w:rPr>
      </w:pPr>
      <w:r>
        <w:rPr>
          <w:rFonts w:hint="eastAsia" w:ascii="黑体" w:eastAsia="黑体"/>
          <w:color w:val="000000" w:themeColor="text1"/>
          <w:kern w:val="2"/>
          <w:sz w:val="28"/>
          <w:szCs w:val="28"/>
          <w:lang w:eastAsia="zh-CN"/>
          <w14:textFill>
            <w14:solidFill>
              <w14:schemeClr w14:val="tx1"/>
            </w14:solidFill>
          </w14:textFill>
        </w:rPr>
        <w:t>第五条  合同变更和解除</w:t>
      </w:r>
    </w:p>
    <w:p w14:paraId="3B5CD95E">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1.变更本合同条款的，经各方协商一致，可达成补充协议。补充协议为本合同的组成部分，与本合同具有同等效力，如果有冲突，以补充协议为准；</w:t>
      </w:r>
    </w:p>
    <w:p w14:paraId="2DA198FD">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经甲、乙、丙三方协商一致，可以解除本合同。如果任何一方或两方提出解除本合同，应书面或短信通知对方。因解除本合同给对方造成损失的，除不可归责于己方的事由和本合同另有约定外，应赔偿对方损失。</w:t>
      </w:r>
    </w:p>
    <w:p w14:paraId="56D2630B">
      <w:pPr>
        <w:keepNext w:val="0"/>
        <w:keepLines w:val="0"/>
        <w:pageBreakBefore w:val="0"/>
        <w:widowControl w:val="0"/>
        <w:tabs>
          <w:tab w:val="left" w:pos="426"/>
          <w:tab w:val="left" w:pos="630"/>
        </w:tabs>
        <w:kinsoku/>
        <w:wordWrap/>
        <w:overflowPunct/>
        <w:topLinePunct w:val="0"/>
        <w:autoSpaceDE/>
        <w:autoSpaceDN/>
        <w:bidi w:val="0"/>
        <w:spacing w:line="500" w:lineRule="exact"/>
        <w:ind w:firstLine="560" w:firstLineChars="200"/>
        <w:textAlignment w:val="baseline"/>
        <w:outlineLvl w:val="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对本合同未约定或约定不明的内容，三方可根据具体情况签订书面补充协议，但补充协议中含有不合理减轻或免除本合同中约定应当由经纪机构承担的责任，或不合理加重买卖双方责任、排除买卖双方主要权利内容的，仍以本合同为准；</w:t>
      </w:r>
    </w:p>
    <w:p w14:paraId="186F107C">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第六条  争议解决</w:t>
      </w:r>
    </w:p>
    <w:p w14:paraId="431944CD">
      <w:pPr>
        <w:pStyle w:val="3"/>
        <w:keepNext w:val="0"/>
        <w:keepLines w:val="0"/>
        <w:pageBreakBefore w:val="0"/>
        <w:widowControl w:val="0"/>
        <w:kinsoku/>
        <w:wordWrap/>
        <w:overflowPunct/>
        <w:topLinePunct w:val="0"/>
        <w:autoSpaceDE/>
        <w:autoSpaceDN/>
        <w:bidi w:val="0"/>
        <w:spacing w:after="0" w:line="500" w:lineRule="exact"/>
        <w:ind w:firstLine="560" w:firstLineChars="200"/>
        <w:outlineLvl w:val="9"/>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本合同在履行中如发生争议，甲、乙、丙三方应协商解决</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协商不成的可申请鄂州市相关机构或部门组织调解，不接受调解或调解不成的，□提交</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仲裁委员会仲裁</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□依法向房屋所在地人民法院诉□</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6BB0D589">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第七条  其他</w:t>
      </w:r>
    </w:p>
    <w:p w14:paraId="1AE84B57">
      <w:pPr>
        <w:keepNext w:val="0"/>
        <w:keepLines w:val="0"/>
        <w:pageBreakBefore w:val="0"/>
        <w:widowControl w:val="0"/>
        <w:kinsoku/>
        <w:wordWrap/>
        <w:overflowPunct/>
        <w:topLinePunct w:val="0"/>
        <w:autoSpaceDE/>
        <w:autoSpaceDN/>
        <w:bidi w:val="0"/>
        <w:adjustRightInd w:val="0"/>
        <w:snapToGrid w:val="0"/>
        <w:spacing w:line="500" w:lineRule="exact"/>
        <w:ind w:firstLine="537" w:firstLineChars="192"/>
        <w:outlineLvl w:val="9"/>
        <w:rPr>
          <w:rFonts w:ascii="宋体" w:hAnsi="宋体" w:cs="Verdana"/>
          <w:color w:val="000000" w:themeColor="text1"/>
          <w:sz w:val="28"/>
          <w:szCs w:val="28"/>
          <w14:textFill>
            <w14:solidFill>
              <w14:schemeClr w14:val="tx1"/>
            </w14:solidFill>
          </w14:textFill>
        </w:rPr>
      </w:pPr>
      <w:r>
        <w:rPr>
          <w:rFonts w:hint="eastAsia" w:ascii="宋体" w:hAnsi="宋体" w:cs="Verdana"/>
          <w:color w:val="000000" w:themeColor="text1"/>
          <w:sz w:val="28"/>
          <w:szCs w:val="28"/>
          <w14:textFill>
            <w14:solidFill>
              <w14:schemeClr w14:val="tx1"/>
            </w14:solidFill>
          </w14:textFill>
        </w:rPr>
        <w:t>本合同一式</w:t>
      </w:r>
      <w:r>
        <w:rPr>
          <w:rFonts w:hint="eastAsia" w:hAnsi="宋体"/>
          <w:color w:val="000000" w:themeColor="text1"/>
          <w:sz w:val="28"/>
          <w:szCs w:val="28"/>
          <w:u w:val="single"/>
          <w14:textFill>
            <w14:solidFill>
              <w14:schemeClr w14:val="tx1"/>
            </w14:solidFill>
          </w14:textFill>
        </w:rPr>
        <w:t xml:space="preserve">      </w:t>
      </w:r>
      <w:r>
        <w:rPr>
          <w:rFonts w:hint="eastAsia" w:ascii="宋体" w:hAnsi="宋体" w:cs="Verdana"/>
          <w:color w:val="000000" w:themeColor="text1"/>
          <w:sz w:val="28"/>
          <w:szCs w:val="28"/>
          <w14:textFill>
            <w14:solidFill>
              <w14:schemeClr w14:val="tx1"/>
            </w14:solidFill>
          </w14:textFill>
        </w:rPr>
        <w:t>份，三方各持</w:t>
      </w:r>
      <w:r>
        <w:rPr>
          <w:rFonts w:hint="eastAsia" w:hAnsi="宋体"/>
          <w:color w:val="000000" w:themeColor="text1"/>
          <w:sz w:val="28"/>
          <w:szCs w:val="28"/>
          <w:u w:val="single"/>
          <w14:textFill>
            <w14:solidFill>
              <w14:schemeClr w14:val="tx1"/>
            </w14:solidFill>
          </w14:textFill>
        </w:rPr>
        <w:t xml:space="preserve">      </w:t>
      </w:r>
      <w:r>
        <w:rPr>
          <w:rFonts w:hint="eastAsia" w:ascii="宋体" w:hAnsi="宋体" w:cs="Verdana"/>
          <w:color w:val="000000" w:themeColor="text1"/>
          <w:sz w:val="28"/>
          <w:szCs w:val="28"/>
          <w14:textFill>
            <w14:solidFill>
              <w14:schemeClr w14:val="tx1"/>
            </w14:solidFill>
          </w14:textFill>
        </w:rPr>
        <w:t>份，自各方签字盖章之日起生效。各方同意，未经本人签字或加盖印章的任何书面承诺、条款变更等行为均不产生法律约束力。</w:t>
      </w:r>
    </w:p>
    <w:p w14:paraId="4AB3A04C">
      <w:pPr>
        <w:spacing w:line="600" w:lineRule="exact"/>
        <w:rPr>
          <w:rFonts w:ascii="宋体" w:hAnsi="宋体"/>
          <w:b/>
          <w:color w:val="000000" w:themeColor="text1"/>
          <w:sz w:val="28"/>
          <w:szCs w:val="28"/>
          <w14:textFill>
            <w14:solidFill>
              <w14:schemeClr w14:val="tx1"/>
            </w14:solidFill>
          </w14:textFill>
        </w:rPr>
      </w:pPr>
    </w:p>
    <w:p w14:paraId="30303DA2">
      <w:pPr>
        <w:spacing w:line="600" w:lineRule="exact"/>
        <w:rPr>
          <w:rFonts w:ascii="宋体" w:hAnsi="宋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甲方</w:t>
      </w:r>
      <w:r>
        <w:rPr>
          <w:rFonts w:hint="eastAsia" w:ascii="方正楷体简体" w:hAnsi="宋体" w:eastAsia="方正楷体简体"/>
          <w:color w:val="000000" w:themeColor="text1"/>
          <w:sz w:val="28"/>
          <w:szCs w:val="28"/>
          <w14:textFill>
            <w14:solidFill>
              <w14:schemeClr w14:val="tx1"/>
            </w14:solidFill>
          </w14:textFill>
        </w:rPr>
        <w:t>（签章</w:t>
      </w:r>
      <w:r>
        <w:rPr>
          <w:rFonts w:hint="eastAsia" w:ascii="方正楷体简体" w:hAnsi="宋体" w:eastAsia="方正楷体简体"/>
          <w:color w:val="000000" w:themeColor="text1"/>
          <w:sz w:val="28"/>
          <w:szCs w:val="28"/>
          <w:lang w:val="en-US" w:eastAsia="zh-CN"/>
          <w14:textFill>
            <w14:solidFill>
              <w14:schemeClr w14:val="tx1"/>
            </w14:solidFill>
          </w14:textFill>
        </w:rPr>
        <w:t>或签名</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甲方代理人</w:t>
      </w:r>
      <w:r>
        <w:rPr>
          <w:rFonts w:hint="eastAsia" w:ascii="方正楷体简体" w:hAnsi="宋体" w:eastAsia="方正楷体简体"/>
          <w:color w:val="000000" w:themeColor="text1"/>
          <w:sz w:val="28"/>
          <w:szCs w:val="28"/>
          <w14:textFill>
            <w14:solidFill>
              <w14:schemeClr w14:val="tx1"/>
            </w14:solidFill>
          </w14:textFill>
        </w:rPr>
        <w:t>（签</w:t>
      </w:r>
      <w:r>
        <w:rPr>
          <w:rFonts w:hint="eastAsia" w:ascii="方正楷体简体" w:hAnsi="宋体" w:eastAsia="方正楷体简体"/>
          <w:color w:val="000000" w:themeColor="text1"/>
          <w:sz w:val="28"/>
          <w:szCs w:val="28"/>
          <w:lang w:val="en-US" w:eastAsia="zh-CN"/>
          <w14:textFill>
            <w14:solidFill>
              <w14:schemeClr w14:val="tx1"/>
            </w14:solidFill>
          </w14:textFill>
        </w:rPr>
        <w:t>名</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444B4A5C">
      <w:pPr>
        <w:spacing w:line="600" w:lineRule="exact"/>
        <w:rPr>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甲方联系电话</w:t>
      </w:r>
      <w:r>
        <w:rPr>
          <w:rFonts w:hint="eastAsia" w:hAnsi="宋体"/>
          <w:b/>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775E311E">
      <w:pPr>
        <w:spacing w:line="600" w:lineRule="exact"/>
        <w:rPr>
          <w:rFonts w:ascii="宋体" w:hAnsi="宋体"/>
          <w:b/>
          <w:color w:val="000000" w:themeColor="text1"/>
          <w:sz w:val="28"/>
          <w:szCs w:val="28"/>
          <w14:textFill>
            <w14:solidFill>
              <w14:schemeClr w14:val="tx1"/>
            </w14:solidFill>
          </w14:textFill>
        </w:rPr>
      </w:pPr>
    </w:p>
    <w:p w14:paraId="0A20B595">
      <w:pPr>
        <w:spacing w:line="600" w:lineRule="exact"/>
        <w:rPr>
          <w:rFonts w:ascii="宋体" w:hAnsi="宋体"/>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乙方</w:t>
      </w:r>
      <w:r>
        <w:rPr>
          <w:rFonts w:hint="eastAsia" w:ascii="方正楷体简体" w:hAnsi="宋体" w:eastAsia="方正楷体简体"/>
          <w:color w:val="000000" w:themeColor="text1"/>
          <w:sz w:val="28"/>
          <w:szCs w:val="28"/>
          <w14:textFill>
            <w14:solidFill>
              <w14:schemeClr w14:val="tx1"/>
            </w14:solidFill>
          </w14:textFill>
        </w:rPr>
        <w:t>（签章</w:t>
      </w:r>
      <w:r>
        <w:rPr>
          <w:rFonts w:hint="eastAsia" w:ascii="方正楷体简体" w:hAnsi="宋体" w:eastAsia="方正楷体简体"/>
          <w:color w:val="000000" w:themeColor="text1"/>
          <w:sz w:val="28"/>
          <w:szCs w:val="28"/>
          <w:lang w:val="en-US" w:eastAsia="zh-CN"/>
          <w14:textFill>
            <w14:solidFill>
              <w14:schemeClr w14:val="tx1"/>
            </w14:solidFill>
          </w14:textFill>
        </w:rPr>
        <w:t>或签名</w:t>
      </w:r>
      <w:r>
        <w:rPr>
          <w:rFonts w:hint="eastAsia" w:ascii="方正楷体简体" w:hAnsi="宋体" w:eastAsia="方正楷体简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乙方代理人</w:t>
      </w:r>
      <w:r>
        <w:rPr>
          <w:rFonts w:hint="eastAsia" w:ascii="方正楷体简体" w:hAnsi="宋体" w:eastAsia="方正楷体简体"/>
          <w:color w:val="000000" w:themeColor="text1"/>
          <w:sz w:val="28"/>
          <w:szCs w:val="28"/>
          <w14:textFill>
            <w14:solidFill>
              <w14:schemeClr w14:val="tx1"/>
            </w14:solidFill>
          </w14:textFill>
        </w:rPr>
        <w:t>（签</w:t>
      </w:r>
      <w:r>
        <w:rPr>
          <w:rFonts w:hint="eastAsia" w:ascii="方正楷体简体" w:hAnsi="宋体" w:eastAsia="方正楷体简体"/>
          <w:color w:val="000000" w:themeColor="text1"/>
          <w:sz w:val="28"/>
          <w:szCs w:val="28"/>
          <w:lang w:val="en-US" w:eastAsia="zh-CN"/>
          <w14:textFill>
            <w14:solidFill>
              <w14:schemeClr w14:val="tx1"/>
            </w14:solidFill>
          </w14:textFill>
        </w:rPr>
        <w:t>名</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p w14:paraId="0BF5CBFD">
      <w:pPr>
        <w:spacing w:line="600" w:lineRule="exact"/>
        <w:rPr>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乙方联系电话</w:t>
      </w:r>
      <w:r>
        <w:rPr>
          <w:rFonts w:hint="eastAsia" w:hAnsi="宋体"/>
          <w:b/>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61A3B80F">
      <w:pPr>
        <w:spacing w:line="600" w:lineRule="exact"/>
        <w:rPr>
          <w:rFonts w:ascii="宋体" w:hAnsi="宋体"/>
          <w:b/>
          <w:color w:val="000000" w:themeColor="text1"/>
          <w:sz w:val="28"/>
          <w:szCs w:val="28"/>
          <w14:textFill>
            <w14:solidFill>
              <w14:schemeClr w14:val="tx1"/>
            </w14:solidFill>
          </w14:textFill>
        </w:rPr>
      </w:pPr>
    </w:p>
    <w:p w14:paraId="01B00722">
      <w:pPr>
        <w:spacing w:line="600" w:lineRule="exact"/>
        <w:rPr>
          <w:rFonts w:ascii="宋体" w:hAnsi="宋体"/>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丙方</w:t>
      </w:r>
      <w:r>
        <w:rPr>
          <w:rFonts w:hint="eastAsia" w:ascii="方正楷体简体" w:hAnsi="宋体" w:eastAsia="方正楷体简体"/>
          <w:color w:val="000000" w:themeColor="text1"/>
          <w:sz w:val="28"/>
          <w:szCs w:val="28"/>
          <w14:textFill>
            <w14:solidFill>
              <w14:schemeClr w14:val="tx1"/>
            </w14:solidFill>
          </w14:textFill>
        </w:rPr>
        <w:t>（盖章）</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55D371A4">
      <w:pPr>
        <w:spacing w:line="600" w:lineRule="exact"/>
        <w:rPr>
          <w:rFonts w:ascii="宋体" w:hAnsi="宋体"/>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房地产经纪人/协理</w:t>
      </w:r>
      <w:r>
        <w:rPr>
          <w:rFonts w:hint="eastAsia" w:ascii="方正楷体简体" w:hAnsi="宋体" w:eastAsia="方正楷体简体"/>
          <w:color w:val="000000" w:themeColor="text1"/>
          <w:sz w:val="28"/>
          <w:szCs w:val="28"/>
          <w14:textFill>
            <w14:solidFill>
              <w14:schemeClr w14:val="tx1"/>
            </w14:solidFill>
          </w14:textFill>
        </w:rPr>
        <w:t>（签字）</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从业证号：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448E3365">
      <w:pPr>
        <w:spacing w:line="600" w:lineRule="exact"/>
        <w:rPr>
          <w:rFonts w:ascii="宋体" w:hAnsi="宋体"/>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房地产经纪人/协理</w:t>
      </w:r>
      <w:r>
        <w:rPr>
          <w:rFonts w:hint="eastAsia" w:ascii="方正楷体简体" w:hAnsi="宋体" w:eastAsia="方正楷体简体"/>
          <w:color w:val="000000" w:themeColor="text1"/>
          <w:sz w:val="28"/>
          <w:szCs w:val="28"/>
          <w14:textFill>
            <w14:solidFill>
              <w14:schemeClr w14:val="tx1"/>
            </w14:solidFill>
          </w14:textFill>
        </w:rPr>
        <w:t>（签字）</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从业证号：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4E106333">
      <w:pPr>
        <w:spacing w:line="600" w:lineRule="exact"/>
        <w:rPr>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丙方联系电话</w:t>
      </w:r>
      <w:r>
        <w:rPr>
          <w:rFonts w:hint="eastAsia" w:hAnsi="宋体"/>
          <w:b/>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7A6201F1">
      <w:pPr>
        <w:spacing w:line="600" w:lineRule="exact"/>
        <w:rPr>
          <w:rFonts w:ascii="宋体" w:hAnsi="宋体"/>
          <w:color w:val="000000" w:themeColor="text1"/>
          <w:sz w:val="28"/>
          <w:szCs w:val="28"/>
          <w14:textFill>
            <w14:solidFill>
              <w14:schemeClr w14:val="tx1"/>
            </w14:solidFill>
          </w14:textFill>
        </w:rPr>
      </w:pPr>
    </w:p>
    <w:p w14:paraId="2B023FB3">
      <w:pPr>
        <w:pStyle w:val="4"/>
        <w:spacing w:line="600" w:lineRule="exact"/>
        <w:ind w:firstLine="4524" w:firstLineChars="1616"/>
        <w:rPr>
          <w:rFonts w:hint="eastAsia" w:ascii="方正楷体简体" w:eastAsia="方正楷体简体"/>
          <w:color w:val="000000" w:themeColor="text1"/>
          <w:sz w:val="28"/>
          <w:szCs w:val="28"/>
          <w14:textFill>
            <w14:solidFill>
              <w14:schemeClr w14:val="tx1"/>
            </w14:solidFill>
          </w14:textFill>
        </w:rPr>
      </w:pPr>
      <w:r>
        <w:rPr>
          <w:rFonts w:hint="eastAsia" w:ascii="黑体" w:eastAsia="黑体"/>
          <w:color w:val="000000" w:themeColor="text1"/>
          <w:kern w:val="2"/>
          <w:sz w:val="28"/>
          <w:szCs w:val="28"/>
          <w:lang w:eastAsia="zh-CN"/>
          <w14:textFill>
            <w14:solidFill>
              <w14:schemeClr w14:val="tx1"/>
            </w14:solidFill>
          </w14:textFill>
        </w:rPr>
        <w:t>签订日期：</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eastAsia="方正楷体简体"/>
          <w:color w:val="000000" w:themeColor="text1"/>
          <w:sz w:val="28"/>
          <w:szCs w:val="28"/>
          <w14:textFill>
            <w14:solidFill>
              <w14:schemeClr w14:val="tx1"/>
            </w14:solidFill>
          </w14:textFill>
        </w:rPr>
        <w:t>年</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eastAsia="方正楷体简体"/>
          <w:color w:val="000000" w:themeColor="text1"/>
          <w:sz w:val="28"/>
          <w:szCs w:val="28"/>
          <w14:textFill>
            <w14:solidFill>
              <w14:schemeClr w14:val="tx1"/>
            </w14:solidFill>
          </w14:textFill>
        </w:rPr>
        <w:t>月</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eastAsia="方正楷体简体"/>
          <w:color w:val="000000" w:themeColor="text1"/>
          <w:sz w:val="28"/>
          <w:szCs w:val="28"/>
          <w14:textFill>
            <w14:solidFill>
              <w14:schemeClr w14:val="tx1"/>
            </w14:solidFill>
          </w14:textFill>
        </w:rPr>
        <w:t>日</w:t>
      </w:r>
    </w:p>
    <w:p w14:paraId="4E223090">
      <w:pPr>
        <w:pStyle w:val="4"/>
        <w:spacing w:line="600" w:lineRule="exact"/>
        <w:ind w:firstLine="4524" w:firstLineChars="1616"/>
        <w:rPr>
          <w:rFonts w:hint="eastAsia" w:ascii="方正楷体简体" w:eastAsia="方正楷体简体"/>
          <w:color w:val="000000" w:themeColor="text1"/>
          <w:sz w:val="28"/>
          <w:szCs w:val="28"/>
          <w14:textFill>
            <w14:solidFill>
              <w14:schemeClr w14:val="tx1"/>
            </w14:solidFill>
          </w14:textFill>
        </w:rPr>
      </w:pPr>
    </w:p>
    <w:p w14:paraId="0488F99E">
      <w:pPr>
        <w:pStyle w:val="4"/>
        <w:spacing w:line="600" w:lineRule="exact"/>
        <w:ind w:firstLine="4524" w:firstLineChars="1616"/>
        <w:rPr>
          <w:rFonts w:hint="eastAsia" w:ascii="方正楷体简体" w:eastAsia="方正楷体简体"/>
          <w:color w:val="000000" w:themeColor="text1"/>
          <w:sz w:val="28"/>
          <w:szCs w:val="28"/>
          <w14:textFill>
            <w14:solidFill>
              <w14:schemeClr w14:val="tx1"/>
            </w14:solidFill>
          </w14:textFill>
        </w:rPr>
      </w:pPr>
    </w:p>
    <w:p w14:paraId="21A80399">
      <w:pPr>
        <w:pStyle w:val="4"/>
        <w:spacing w:line="600" w:lineRule="exact"/>
        <w:ind w:firstLine="4524" w:firstLineChars="1616"/>
        <w:rPr>
          <w:rFonts w:hint="eastAsia" w:ascii="方正楷体简体" w:eastAsia="方正楷体简体"/>
          <w:color w:val="000000" w:themeColor="text1"/>
          <w:sz w:val="28"/>
          <w:szCs w:val="28"/>
          <w14:textFill>
            <w14:solidFill>
              <w14:schemeClr w14:val="tx1"/>
            </w14:solidFill>
          </w14:textFill>
        </w:rPr>
      </w:pPr>
    </w:p>
    <w:p w14:paraId="2B0A9D10">
      <w:pPr>
        <w:pStyle w:val="4"/>
        <w:spacing w:line="600" w:lineRule="exact"/>
        <w:ind w:firstLine="4524" w:firstLineChars="1616"/>
        <w:rPr>
          <w:rFonts w:hint="eastAsia" w:ascii="方正楷体简体" w:eastAsia="方正楷体简体"/>
          <w:color w:val="000000" w:themeColor="text1"/>
          <w:sz w:val="28"/>
          <w:szCs w:val="28"/>
          <w14:textFill>
            <w14:solidFill>
              <w14:schemeClr w14:val="tx1"/>
            </w14:solidFill>
          </w14:textFill>
        </w:rPr>
      </w:pPr>
    </w:p>
    <w:p w14:paraId="1BFAA6D5">
      <w:pPr>
        <w:keepNext w:val="0"/>
        <w:keepLines w:val="0"/>
        <w:pageBreakBefore w:val="0"/>
        <w:shd w:val="clear" w:color="auto" w:fill="auto"/>
        <w:kinsoku/>
        <w:wordWrap/>
        <w:overflowPunct/>
        <w:topLinePunct w:val="0"/>
        <w:autoSpaceDE/>
        <w:autoSpaceDN/>
        <w:bidi w:val="0"/>
        <w:adjustRightInd/>
        <w:snapToGrid/>
        <w:spacing w:after="0" w:line="540" w:lineRule="exact"/>
        <w:ind w:left="0" w:leftChars="0" w:right="23" w:rightChars="11" w:firstLine="0" w:firstLineChars="0"/>
        <w:jc w:val="left"/>
        <w:textAlignment w:val="auto"/>
      </w:pPr>
    </w:p>
    <w:sectPr>
      <w:footerReference r:id="rId3" w:type="default"/>
      <w:type w:val="continuous"/>
      <w:pgSz w:w="11900" w:h="16840"/>
      <w:pgMar w:top="2098" w:right="1531" w:bottom="1757" w:left="1531" w:header="850" w:footer="992" w:gutter="0"/>
      <w:pgNumType w:fmt="numberInDash"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楷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C0D4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02311">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- 55 -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9A02311">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- 55 -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suff w:val="nothing"/>
      <w:lvlText w:val="第%1条"/>
      <w:lvlJc w:val="left"/>
      <w:pPr>
        <w:ind w:left="0" w:firstLine="0"/>
      </w:pPr>
      <w:rPr>
        <w:rFonts w:hint="eastAsia" w:ascii="楷体_GB2312" w:hAnsi="Wingdings" w:eastAsia="楷体_GB2312"/>
        <w:b/>
        <w:i w:val="0"/>
        <w:sz w:val="32"/>
        <w:szCs w:val="32"/>
        <w:lang w:val="en-US"/>
      </w:rPr>
    </w:lvl>
    <w:lvl w:ilvl="1" w:tentative="0">
      <w:start w:val="1"/>
      <w:numFmt w:val="decimalZero"/>
      <w:isLgl/>
      <w:lvlText w:val="节 %1.%2"/>
      <w:lvlJc w:val="left"/>
      <w:pPr>
        <w:tabs>
          <w:tab w:val="left" w:pos="1440"/>
        </w:tabs>
        <w:ind w:left="0" w:firstLine="0"/>
      </w:pPr>
      <w:rPr>
        <w:rFonts w:hint="eastAsia"/>
      </w:rPr>
    </w:lvl>
    <w:lvl w:ilvl="2" w:tentative="0">
      <w:start w:val="1"/>
      <w:numFmt w:val="lowerLetter"/>
      <w:lvlText w:val="(%3)"/>
      <w:lvlJc w:val="left"/>
      <w:pPr>
        <w:tabs>
          <w:tab w:val="left" w:pos="1008"/>
        </w:tabs>
        <w:ind w:left="720" w:hanging="432"/>
      </w:pPr>
      <w:rPr>
        <w:rFonts w:hint="eastAsia"/>
      </w:rPr>
    </w:lvl>
    <w:lvl w:ilvl="3" w:tentative="0">
      <w:start w:val="1"/>
      <w:numFmt w:val="lowerRoman"/>
      <w:pStyle w:val="2"/>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F1478"/>
    <w:rsid w:val="012F5345"/>
    <w:rsid w:val="02FD66CA"/>
    <w:rsid w:val="03F74E59"/>
    <w:rsid w:val="06DD67AE"/>
    <w:rsid w:val="08EA7156"/>
    <w:rsid w:val="09D70A81"/>
    <w:rsid w:val="0E6631A9"/>
    <w:rsid w:val="0EED02D8"/>
    <w:rsid w:val="167C655B"/>
    <w:rsid w:val="1D9A37A5"/>
    <w:rsid w:val="1FEA2F33"/>
    <w:rsid w:val="223E5078"/>
    <w:rsid w:val="2CDA1063"/>
    <w:rsid w:val="30CF745E"/>
    <w:rsid w:val="31EE7A81"/>
    <w:rsid w:val="35583B18"/>
    <w:rsid w:val="391143C8"/>
    <w:rsid w:val="3BCF1478"/>
    <w:rsid w:val="3C8B4C5E"/>
    <w:rsid w:val="3E0A13B7"/>
    <w:rsid w:val="456C3AA0"/>
    <w:rsid w:val="4ACA38EE"/>
    <w:rsid w:val="503F3755"/>
    <w:rsid w:val="574E4232"/>
    <w:rsid w:val="5C860883"/>
    <w:rsid w:val="5DC46EC0"/>
    <w:rsid w:val="604924EA"/>
    <w:rsid w:val="614D211D"/>
    <w:rsid w:val="6236185F"/>
    <w:rsid w:val="628465BF"/>
    <w:rsid w:val="6CA6000C"/>
    <w:rsid w:val="6E787CB2"/>
    <w:rsid w:val="6FD67E30"/>
    <w:rsid w:val="70F94301"/>
    <w:rsid w:val="71530853"/>
    <w:rsid w:val="72BB6353"/>
    <w:rsid w:val="75A64D96"/>
    <w:rsid w:val="76AA7CF3"/>
    <w:rsid w:val="77187B30"/>
    <w:rsid w:val="779A45DC"/>
    <w:rsid w:val="787E5690"/>
    <w:rsid w:val="79FA35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beforeLines="0" w:after="290" w:afterLines="0" w:line="372"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Times New Roman" w:hAnsi="Times New Roman"/>
      <w:szCs w:val="24"/>
    </w:rPr>
  </w:style>
  <w:style w:type="paragraph" w:styleId="4">
    <w:name w:val="Body Text Indent"/>
    <w:basedOn w:val="1"/>
    <w:unhideWhenUsed/>
    <w:qFormat/>
    <w:uiPriority w:val="99"/>
    <w:pPr>
      <w:ind w:firstLine="560" w:firstLineChars="200"/>
    </w:pPr>
    <w:rPr>
      <w:rFonts w:ascii="宋体" w:hAnsi="宋体"/>
      <w:kern w:val="0"/>
      <w:sz w:val="2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rPr>
      <w:b/>
      <w:bCs/>
    </w:rPr>
  </w:style>
  <w:style w:type="paragraph" w:customStyle="1" w:styleId="11">
    <w:name w:val="largefont style3"/>
    <w:basedOn w:val="1"/>
    <w:qFormat/>
    <w:uiPriority w:val="0"/>
    <w:pPr>
      <w:widowControl/>
      <w:spacing w:before="100" w:beforeAutospacing="1" w:after="100" w:afterAutospacing="1" w:line="360" w:lineRule="auto"/>
      <w:ind w:firstLine="480"/>
      <w:jc w:val="left"/>
    </w:pPr>
    <w:rPr>
      <w:rFonts w:ascii="宋体" w:hAnsi="宋体"/>
      <w:kern w:val="0"/>
      <w:sz w:val="24"/>
      <w:szCs w:val="24"/>
    </w:rPr>
  </w:style>
  <w:style w:type="paragraph" w:styleId="12">
    <w:name w:val="List Paragraph"/>
    <w:basedOn w:val="1"/>
    <w:qFormat/>
    <w:uiPriority w:val="99"/>
    <w:pPr>
      <w:ind w:firstLine="420" w:firstLineChars="200"/>
    </w:pPr>
  </w:style>
  <w:style w:type="paragraph" w:customStyle="1" w:styleId="13">
    <w:name w:val="正文缩进1"/>
    <w:qFormat/>
    <w:uiPriority w:val="0"/>
    <w:pPr>
      <w:ind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2700</Words>
  <Characters>2737</Characters>
  <Lines>0</Lines>
  <Paragraphs>0</Paragraphs>
  <TotalTime>0</TotalTime>
  <ScaleCrop>false</ScaleCrop>
  <LinksUpToDate>false</LinksUpToDate>
  <CharactersWithSpaces>4646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2023-09-04T03:39:00Z</dcterms:created>
  <dc:creator>1907</dc:creator>
  <cp:lastModifiedBy>Huhao</cp:lastModifiedBy>
  <cp:lastPrinted>2023-09-11T08:08:00Z</cp:lastPrinted>
  <dcterms:modified xsi:type="dcterms:W3CDTF">2025-03-09T08:30:38Z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eyJoZGlkIjoiNGNjYTI0ZWRjZjI5NTk5OTk4MmEzZGU5NjZlODdjODEifQ==</vt:lpwstr>
  </property>
  <property fmtid="{D5CDD505-2E9C-101B-9397-08002B2CF9AE}" pid="4" name="ICV">
    <vt:lpwstr>54BCD7A4F8EA443A938F0752EFF0CE8E_12</vt:lpwstr>
  </property>
</Properties>
</file>