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00" w:lineRule="exact"/>
        <w:ind w:left="94" w:leftChars="0" w:hanging="94" w:hangingChars="17"/>
        <w:textAlignment w:val="auto"/>
        <w:outlineLvl w:val="9"/>
        <w:rPr>
          <w:rFonts w:hint="eastAsia" w:ascii="文鼎大标宋简" w:eastAsia="文鼎大标宋简"/>
          <w:color w:val="FF0000"/>
          <w:spacing w:val="28"/>
          <w:w w:val="50"/>
          <w:sz w:val="100"/>
          <w:szCs w:val="100"/>
        </w:rPr>
      </w:pPr>
      <w:bookmarkStart w:id="0" w:name="Content"/>
      <w:bookmarkEnd w:id="0"/>
      <w:bookmarkStart w:id="1" w:name="bookmark3"/>
      <w:r>
        <w:rPr>
          <w:rFonts w:hint="eastAsia" w:ascii="文鼎大标宋简" w:eastAsia="文鼎大标宋简"/>
          <w:color w:val="FF0000"/>
          <w:spacing w:val="28"/>
          <w:w w:val="50"/>
          <w:sz w:val="100"/>
          <w:szCs w:val="100"/>
        </w:rPr>
        <mc:AlternateContent>
          <mc:Choice Requires="wps">
            <w:drawing>
              <wp:anchor distT="0" distB="0" distL="114300" distR="114300" simplePos="0" relativeHeight="251658240" behindDoc="0" locked="0" layoutInCell="1" allowOverlap="1">
                <wp:simplePos x="0" y="0"/>
                <wp:positionH relativeFrom="column">
                  <wp:posOffset>3220720</wp:posOffset>
                </wp:positionH>
                <wp:positionV relativeFrom="paragraph">
                  <wp:posOffset>133350</wp:posOffset>
                </wp:positionV>
                <wp:extent cx="2442210" cy="1473835"/>
                <wp:effectExtent l="4445" t="4445" r="10795" b="7620"/>
                <wp:wrapNone/>
                <wp:docPr id="9" name="文本框 9"/>
                <wp:cNvGraphicFramePr/>
                <a:graphic xmlns:a="http://schemas.openxmlformats.org/drawingml/2006/main">
                  <a:graphicData uri="http://schemas.microsoft.com/office/word/2010/wordprocessingShape">
                    <wps:wsp>
                      <wps:cNvSpPr txBox="1"/>
                      <wps:spPr>
                        <a:xfrm>
                          <a:off x="0" y="0"/>
                          <a:ext cx="2442210" cy="1473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wps:txbx>
                      <wps:bodyPr lIns="0" tIns="0" rIns="0" bIns="0" upright="1"/>
                    </wps:wsp>
                  </a:graphicData>
                </a:graphic>
              </wp:anchor>
            </w:drawing>
          </mc:Choice>
          <mc:Fallback>
            <w:pict>
              <v:shape id="_x0000_s1026" o:spid="_x0000_s1026" o:spt="202" type="#_x0000_t202" style="position:absolute;left:0pt;margin-left:253.6pt;margin-top:10.5pt;height:116.05pt;width:192.3pt;z-index:251658240;mso-width-relative:page;mso-height-relative:page;" fillcolor="#FFFFFF" filled="t" stroked="t" coordsize="21600,21600" o:gfxdata="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i0+tkAAAAKAQAADwAAAAAAAAABACAAAAAiAAAAZHJzL2Rv&#10;d25yZXYueG1sUEsBAhQAFAAAAAgAh07iQA2MVUQAAgAAGwQAAA4AAAAAAAAAAQAgAAAAKAEAAGRy&#10;cy9lMm9Eb2MueG1sUEsFBgAAAAAGAAYAWQEAAJoFA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v:textbox>
              </v:shape>
            </w:pict>
          </mc:Fallback>
        </mc:AlternateContent>
      </w:r>
      <w:r>
        <w:rPr>
          <w:rFonts w:hint="eastAsia" w:ascii="文鼎大标宋简" w:eastAsia="文鼎大标宋简"/>
          <w:color w:val="FF0000"/>
          <w:spacing w:val="28"/>
          <w:w w:val="50"/>
          <w:sz w:val="100"/>
          <w:szCs w:val="100"/>
        </w:rPr>
        <w:t>鄂州市</w:t>
      </w:r>
      <w:r>
        <w:rPr>
          <w:rFonts w:hint="eastAsia" w:ascii="文鼎大标宋简" w:eastAsia="文鼎大标宋简"/>
          <w:color w:val="FF0000"/>
          <w:spacing w:val="28"/>
          <w:w w:val="50"/>
          <w:sz w:val="100"/>
          <w:szCs w:val="100"/>
          <w:lang w:eastAsia="zh-CN"/>
        </w:rPr>
        <w:t>工程建设项目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eastAsia="仿宋_GB2312"/>
          <w:color w:val="FF0000"/>
          <w:spacing w:val="57"/>
          <w:w w:val="50"/>
          <w:sz w:val="100"/>
          <w:szCs w:val="100"/>
          <w:lang w:eastAsia="zh-CN"/>
        </w:rPr>
      </w:pPr>
      <w:r>
        <w:rPr>
          <w:rFonts w:hint="eastAsia" w:ascii="文鼎大标宋简" w:eastAsia="文鼎大标宋简"/>
          <w:color w:val="FF0000"/>
          <w:spacing w:val="68"/>
          <w:w w:val="50"/>
          <w:sz w:val="100"/>
          <w:szCs w:val="100"/>
          <w:lang w:eastAsia="zh-CN"/>
        </w:rPr>
        <w:t>审批制度改革工作</w:t>
      </w:r>
    </w:p>
    <w:p>
      <w:pPr>
        <w:keepNext w:val="0"/>
        <w:keepLines w:val="0"/>
        <w:pageBreakBefore w:val="0"/>
        <w:widowControl w:val="0"/>
        <w:kinsoku/>
        <w:wordWrap/>
        <w:overflowPunct/>
        <w:topLinePunct w:val="0"/>
        <w:autoSpaceDE/>
        <w:autoSpaceDN/>
        <w:bidi w:val="0"/>
        <w:adjustRightInd/>
        <w:snapToGrid/>
        <w:spacing w:before="633" w:beforeLines="200" w:after="96" w:afterLines="30" w:line="480" w:lineRule="exact"/>
        <w:ind w:left="0" w:leftChars="0" w:right="0" w:rightChars="0" w:firstLine="0" w:firstLineChars="0"/>
        <w:jc w:val="center"/>
        <w:textAlignment w:val="auto"/>
        <w:outlineLvl w:val="9"/>
        <w:rPr>
          <w:rFonts w:hint="eastAsia" w:ascii="楷体_GB2312" w:hAnsi="楷体_GB2312" w:eastAsia="楷体_GB2312" w:cs="楷体_GB2312"/>
          <w:color w:val="FF0000"/>
          <w:sz w:val="32"/>
          <w:lang w:eastAsia="zh-CN"/>
        </w:rPr>
      </w:pPr>
      <w:r>
        <w:rPr>
          <w:rFonts w:hint="eastAsia" w:ascii="楷体_GB2312" w:hAnsi="楷体_GB2312" w:eastAsia="楷体_GB2312" w:cs="楷体_GB2312"/>
          <w:color w:val="auto"/>
          <w:sz w:val="32"/>
          <w:lang w:eastAsia="zh-CN"/>
        </w:rPr>
        <w:t>鄂州工改办〔</w:t>
      </w:r>
      <w:r>
        <w:rPr>
          <w:rFonts w:hint="eastAsia" w:ascii="楷体_GB2312" w:hAnsi="楷体_GB2312" w:eastAsia="楷体_GB2312" w:cs="楷体_GB2312"/>
          <w:color w:val="auto"/>
          <w:sz w:val="32"/>
          <w:lang w:val="en-US" w:eastAsia="zh-CN"/>
        </w:rPr>
        <w:t>2023</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28号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eastAsia="仿宋_GB2312"/>
          <w:color w:val="FF0000"/>
          <w:sz w:val="32"/>
        </w:rPr>
      </w:pPr>
      <w:r>
        <w:rPr>
          <w:rFonts w:eastAsia="黑体"/>
          <w:sz w:val="3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7620</wp:posOffset>
                </wp:positionV>
                <wp:extent cx="5722620" cy="0"/>
                <wp:effectExtent l="0" t="15875" r="11430" b="22225"/>
                <wp:wrapNone/>
                <wp:docPr id="10" name="直接连接符 10"/>
                <wp:cNvGraphicFramePr/>
                <a:graphic xmlns:a="http://schemas.openxmlformats.org/drawingml/2006/main">
                  <a:graphicData uri="http://schemas.microsoft.com/office/word/2010/wordprocessingShape">
                    <wps:wsp>
                      <wps:cNvCnPr/>
                      <wps:spPr>
                        <a:xfrm>
                          <a:off x="0" y="0"/>
                          <a:ext cx="572262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0.6pt;height:0pt;width:450.6pt;z-index:251659264;mso-width-relative:page;mso-height-relative:page;" filled="f" stroked="t" coordsize="21600,21600" o:gfxdata="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NEAW1QAAAAYBAAAP&#10;AAAAAAAAAAEAIAAAACIAAABkcnMvZG93bnJldi54bWxQSwECFAAUAAAACACHTuJAQhygA+IBAACn&#10;AwAADgAAAAAAAAABACAAAAAkAQAAZHJzL2Uyb0RvYy54bWxQSwUGAAAAAAYABgBZAQAAeAUAAAAA&#10;">
                <v:fill on="f" focussize="0,0"/>
                <v:stroke weight="2.5pt" color="#FF0000" joinstyle="round"/>
                <v:imagedata o:title=""/>
                <o:lock v:ext="edit" aspectratio="f"/>
              </v:line>
            </w:pict>
          </mc:Fallback>
        </mc:AlternateContent>
      </w:r>
    </w:p>
    <w:bookmarkEnd w:id="1"/>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pacing w:val="11"/>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关于印发《鄂州市工程建设项目告知承诺制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方式审批审批事项清单（第四批）》的通知</w:t>
      </w:r>
    </w:p>
    <w:p>
      <w:pPr>
        <w:keepNext w:val="0"/>
        <w:keepLines w:val="0"/>
        <w:pageBreakBefore w:val="0"/>
        <w:widowControl w:val="0"/>
        <w:kinsoku/>
        <w:wordWrap/>
        <w:overflowPunct w:val="0"/>
        <w:topLinePunct w:val="0"/>
        <w:autoSpaceDE/>
        <w:autoSpaceDN/>
        <w:bidi w:val="0"/>
        <w:adjustRightInd/>
        <w:snapToGrid/>
        <w:spacing w:line="620" w:lineRule="exact"/>
        <w:ind w:firstLine="720" w:firstLineChars="200"/>
        <w:jc w:val="both"/>
        <w:textAlignment w:val="auto"/>
        <w:outlineLvl w:val="9"/>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市直相关单位，公用服务企业：</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贯彻落实省工改办《关于转发〈住房和城乡建设部关于进一步深化工程建设项目审批制度改革推进全流程在线审批的通知〉的通知》（鄂工建审改办〔2021〕7号）精神，深化我市工程建设项目“清单制+告知承诺制方式审批”改革，推进2022年省优化营商环境评价反馈问题整改，现将《鄂州市工程建设项目告知承诺制方式审批审批事项清单（第四批）》印发给你们，请结合实际认真贯彻执行。 </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1575" w:leftChars="304" w:hanging="937" w:hangingChars="293"/>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附件：鄂州市工程建设项目告知承诺制方式审批事项清单（第四批）</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鄂州市工程建设项目审批制度改革工作</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center"/>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领 导 小 组 办 公 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bookmarkStart w:id="2" w:name="_GoBack"/>
      <w:bookmarkEnd w:id="2"/>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日</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outlineLvl w:val="9"/>
        <w:rPr>
          <w:rFonts w:hint="default" w:ascii="仿宋_GB2312" w:hAnsi="仿宋_GB2312" w:eastAsia="仿宋_GB2312" w:cs="仿宋_GB2312"/>
          <w:b w:val="0"/>
          <w:bCs/>
          <w:sz w:val="32"/>
          <w:szCs w:val="32"/>
          <w:lang w:val="en-US" w:eastAsia="zh-CN"/>
        </w:rPr>
      </w:pPr>
    </w:p>
    <w:p>
      <w:pPr>
        <w:ind w:firstLine="640" w:firstLineChars="200"/>
        <w:jc w:val="both"/>
        <w:rPr>
          <w:rFonts w:hint="default" w:ascii="仿宋_GB2312" w:hAnsi="仿宋_GB2312" w:eastAsia="仿宋_GB2312" w:cs="仿宋_GB2312"/>
          <w:b w:val="0"/>
          <w:bCs/>
          <w:sz w:val="32"/>
          <w:szCs w:val="32"/>
          <w:lang w:val="en-US" w:eastAsia="zh-CN"/>
        </w:rPr>
        <w:sectPr>
          <w:footerReference r:id="rId3" w:type="default"/>
          <w:pgSz w:w="11906" w:h="16838"/>
          <w:pgMar w:top="2098" w:right="1531" w:bottom="1757" w:left="1531" w:header="851" w:footer="992" w:gutter="0"/>
          <w:pgNumType w:fmt="numberInDash"/>
          <w:cols w:space="425" w:num="1"/>
          <w:docGrid w:type="lines" w:linePitch="312" w:charSpace="0"/>
        </w:sectPr>
      </w:pPr>
    </w:p>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鄂州市工程建设项目告知承诺制方式审批事项清单（第四批）</w:t>
      </w:r>
    </w:p>
    <w:tbl>
      <w:tblPr>
        <w:tblStyle w:val="7"/>
        <w:tblW w:w="13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31"/>
        <w:gridCol w:w="2910"/>
        <w:gridCol w:w="2004"/>
        <w:gridCol w:w="473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blHeader/>
          <w:jc w:val="center"/>
        </w:trPr>
        <w:tc>
          <w:tcPr>
            <w:tcW w:w="795" w:type="dxa"/>
            <w:vAlign w:val="center"/>
          </w:tcPr>
          <w:p>
            <w:pPr>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序号</w:t>
            </w:r>
          </w:p>
        </w:tc>
        <w:tc>
          <w:tcPr>
            <w:tcW w:w="2231" w:type="dxa"/>
            <w:vAlign w:val="center"/>
          </w:tcPr>
          <w:p>
            <w:pPr>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事项名称</w:t>
            </w:r>
          </w:p>
        </w:tc>
        <w:tc>
          <w:tcPr>
            <w:tcW w:w="2910" w:type="dxa"/>
            <w:vAlign w:val="center"/>
          </w:tcPr>
          <w:p>
            <w:pPr>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申报材料告知承诺项</w:t>
            </w:r>
          </w:p>
        </w:tc>
        <w:tc>
          <w:tcPr>
            <w:tcW w:w="2004" w:type="dxa"/>
            <w:vAlign w:val="center"/>
          </w:tcPr>
          <w:p>
            <w:pPr>
              <w:jc w:val="center"/>
              <w:rPr>
                <w:rFonts w:hint="eastAsia" w:ascii="黑体" w:hAnsi="黑体" w:eastAsia="黑体" w:cs="黑体"/>
                <w:b w:val="0"/>
                <w:bCs/>
                <w:kern w:val="2"/>
                <w:sz w:val="24"/>
                <w:szCs w:val="24"/>
                <w:vertAlign w:val="baseline"/>
                <w:lang w:val="en-US" w:eastAsia="zh-CN" w:bidi="ar-SA"/>
              </w:rPr>
            </w:pPr>
            <w:r>
              <w:rPr>
                <w:rFonts w:hint="eastAsia" w:ascii="黑体" w:hAnsi="黑体" w:eastAsia="黑体" w:cs="黑体"/>
                <w:b w:val="0"/>
                <w:bCs/>
                <w:sz w:val="24"/>
                <w:szCs w:val="24"/>
                <w:vertAlign w:val="baseline"/>
                <w:lang w:val="en-US" w:eastAsia="zh-CN"/>
              </w:rPr>
              <w:t>审批部门</w:t>
            </w:r>
          </w:p>
        </w:tc>
        <w:tc>
          <w:tcPr>
            <w:tcW w:w="4739" w:type="dxa"/>
            <w:vAlign w:val="center"/>
          </w:tcPr>
          <w:p>
            <w:pPr>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具体措施</w:t>
            </w:r>
          </w:p>
        </w:tc>
        <w:tc>
          <w:tcPr>
            <w:tcW w:w="1143" w:type="dxa"/>
            <w:vAlign w:val="center"/>
          </w:tcPr>
          <w:p>
            <w:pPr>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2231"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政府投资项目可行性研究报告</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项目可行性研究报告（告知承诺书）</w:t>
            </w:r>
          </w:p>
        </w:tc>
        <w:tc>
          <w:tcPr>
            <w:tcW w:w="200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发改部门</w:t>
            </w:r>
          </w:p>
        </w:tc>
        <w:tc>
          <w:tcPr>
            <w:tcW w:w="4739" w:type="dxa"/>
            <w:vAlign w:val="center"/>
          </w:tcPr>
          <w:p>
            <w:pPr>
              <w:numPr>
                <w:ilvl w:val="0"/>
                <w:numId w:val="0"/>
              </w:numPr>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不涉及新增用地和新增建设面积的政府投资1000万元以下维修改造项目采用告知承诺制方式审批。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2231"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政府投资项目初步设计审批</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拟建项目初步设计报告审批申请文件（告知承诺书）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发改部门</w:t>
            </w:r>
          </w:p>
        </w:tc>
        <w:tc>
          <w:tcPr>
            <w:tcW w:w="4739" w:type="dxa"/>
            <w:vAlign w:val="center"/>
          </w:tcPr>
          <w:p>
            <w:pPr>
              <w:numPr>
                <w:ilvl w:val="0"/>
                <w:numId w:val="0"/>
              </w:numPr>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政府采用直接投资方式、资本金注入方式投资的项目采用告知承诺制方式审批。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3</w:t>
            </w:r>
          </w:p>
        </w:tc>
        <w:tc>
          <w:tcPr>
            <w:tcW w:w="2231" w:type="dxa"/>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建设项目用地预审与选址意见书</w:t>
            </w:r>
          </w:p>
        </w:tc>
        <w:tc>
          <w:tcPr>
            <w:tcW w:w="2910"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涉及用地预审的材料实行告知承诺</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自然资源和规划部门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使用已经依法批准的建设用地进行建设的项目，不再办理用地预审；需要办理规划选址的，由地方自然资源主管部门对规划选址情况进行审查，核发建设项目用地预审与选址意见书。</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4</w:t>
            </w:r>
          </w:p>
        </w:tc>
        <w:tc>
          <w:tcPr>
            <w:tcW w:w="2231" w:type="dxa"/>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建设用地（含临时用地）规划许可证核发</w:t>
            </w:r>
          </w:p>
        </w:tc>
        <w:tc>
          <w:tcPr>
            <w:tcW w:w="2910" w:type="dxa"/>
            <w:vAlign w:val="center"/>
          </w:tcPr>
          <w:p>
            <w:pPr>
              <w:numPr>
                <w:ilvl w:val="0"/>
                <w:numId w:val="0"/>
              </w:numPr>
              <w:ind w:left="0" w:leftChars="0" w:firstLine="0" w:firstLineChars="0"/>
              <w:jc w:val="center"/>
              <w:rPr>
                <w:rFonts w:hint="default" w:ascii="微软雅黑" w:hAnsi="微软雅黑" w:eastAsia="微软雅黑" w:cs="微软雅黑"/>
                <w:b/>
                <w:bCs/>
                <w:i w:val="0"/>
                <w:iCs w:val="0"/>
                <w:caps w:val="0"/>
                <w:color w:val="2364D2"/>
                <w:spacing w:val="0"/>
                <w:sz w:val="19"/>
                <w:szCs w:val="19"/>
                <w:shd w:val="clear" w:fill="F2F6FC"/>
                <w:lang w:val="en-US" w:eastAsia="zh-CN"/>
              </w:rPr>
            </w:pPr>
            <w:r>
              <w:rPr>
                <w:rFonts w:hint="eastAsia" w:ascii="仿宋_GB2312" w:hAnsi="仿宋_GB2312" w:eastAsia="仿宋_GB2312" w:cs="仿宋_GB2312"/>
                <w:color w:val="000000"/>
                <w:kern w:val="0"/>
                <w:sz w:val="24"/>
                <w:szCs w:val="24"/>
                <w:lang w:val="en-US" w:eastAsia="zh-CN" w:bidi="ar"/>
              </w:rPr>
              <w:t>相关材料实行告知承诺</w:t>
            </w:r>
          </w:p>
        </w:tc>
        <w:tc>
          <w:tcPr>
            <w:tcW w:w="200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自然资源和规划部门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全市范围内新增工业用地带方案出让的标准地项目提前介入权籍调查，用地单位签订《成交确认书》《国有建设用地使用权出让合同》《交地确认书》后</w:t>
            </w:r>
            <w:r>
              <w:rPr>
                <w:rFonts w:hint="eastAsia" w:ascii="仿宋_GB2312" w:hAnsi="仿宋_GB2312" w:eastAsia="仿宋_GB2312" w:cs="仿宋_GB2312"/>
                <w:color w:val="000000"/>
                <w:kern w:val="0"/>
                <w:sz w:val="24"/>
                <w:szCs w:val="24"/>
                <w:lang w:val="en-US" w:eastAsia="zh-CN" w:bidi="ar"/>
              </w:rPr>
              <w:t>，采用告知承诺制。</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5</w:t>
            </w:r>
          </w:p>
        </w:tc>
        <w:tc>
          <w:tcPr>
            <w:tcW w:w="2231" w:type="dxa"/>
            <w:vAlign w:val="center"/>
          </w:tcPr>
          <w:p>
            <w:pPr>
              <w:spacing w:before="78" w:line="215" w:lineRule="auto"/>
              <w:ind w:left="141"/>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sz w:val="24"/>
                <w:szCs w:val="24"/>
                <w:vertAlign w:val="baseline"/>
                <w:lang w:val="en-US" w:eastAsia="zh-CN"/>
              </w:rPr>
              <w:t>建设工程规划条件核实合格证核发</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建设工程竣工测量成果报告书（告知承诺书）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自然资源和规划部门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规划区内进行建筑物、构筑物、道路、管线和其他工程建设的项目建设工程竣工多测合一测量成果</w:t>
            </w:r>
            <w:r>
              <w:rPr>
                <w:rFonts w:hint="eastAsia" w:ascii="仿宋_GB2312" w:hAnsi="仿宋_GB2312" w:eastAsia="仿宋_GB2312" w:cs="仿宋_GB2312"/>
                <w:color w:val="000000"/>
                <w:kern w:val="0"/>
                <w:sz w:val="24"/>
                <w:szCs w:val="24"/>
                <w:lang w:val="en-US" w:eastAsia="zh-CN" w:bidi="ar"/>
              </w:rPr>
              <w:t>，采用告知承诺制方式审批。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6</w:t>
            </w:r>
          </w:p>
        </w:tc>
        <w:tc>
          <w:tcPr>
            <w:tcW w:w="2231"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特殊建设工程消防设计审查</w:t>
            </w:r>
          </w:p>
        </w:tc>
        <w:tc>
          <w:tcPr>
            <w:tcW w:w="2910"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消防设计文件（经审查合格的消防设计文件）+告知承诺书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住建部门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国务院住房和城乡建设主管部门规定的特殊建设工程</w:t>
            </w:r>
            <w:r>
              <w:rPr>
                <w:rFonts w:hint="eastAsia" w:ascii="仿宋_GB2312" w:hAnsi="仿宋_GB2312" w:eastAsia="仿宋_GB2312" w:cs="仿宋_GB2312"/>
                <w:color w:val="000000"/>
                <w:kern w:val="0"/>
                <w:sz w:val="24"/>
                <w:szCs w:val="24"/>
                <w:lang w:val="en-US" w:eastAsia="zh-CN" w:bidi="ar"/>
              </w:rPr>
              <w:t>，建设单位对消防设计文件质量合格进行承诺，采用告知承诺制方式审批。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7</w:t>
            </w:r>
          </w:p>
        </w:tc>
        <w:tc>
          <w:tcPr>
            <w:tcW w:w="2231" w:type="dxa"/>
            <w:vAlign w:val="center"/>
          </w:tcPr>
          <w:p>
            <w:pPr>
              <w:jc w:val="center"/>
              <w:rPr>
                <w:rFonts w:hint="eastAsia"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房屋建筑和市政基础设施工程竣工验收备案</w:t>
            </w:r>
          </w:p>
        </w:tc>
        <w:tc>
          <w:tcPr>
            <w:tcW w:w="2910"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房屋建筑工程和市政基础设施工程竣工验收备案申请表+告知承诺书</w:t>
            </w:r>
          </w:p>
        </w:tc>
        <w:tc>
          <w:tcPr>
            <w:tcW w:w="2004"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住建部门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低风险工业项目以告知承诺书代替</w:t>
            </w:r>
            <w:r>
              <w:rPr>
                <w:rFonts w:hint="eastAsia" w:ascii="仿宋_GB2312" w:hAnsi="仿宋_GB2312" w:eastAsia="仿宋_GB2312" w:cs="仿宋_GB2312"/>
                <w:color w:val="000000"/>
                <w:kern w:val="0"/>
                <w:sz w:val="24"/>
                <w:szCs w:val="24"/>
                <w:lang w:val="en-US" w:eastAsia="zh-CN" w:bidi="ar"/>
              </w:rPr>
              <w:t>备案审核</w:t>
            </w:r>
            <w:r>
              <w:rPr>
                <w:rFonts w:hint="default" w:ascii="仿宋_GB2312" w:hAnsi="仿宋_GB2312" w:eastAsia="仿宋_GB2312" w:cs="仿宋_GB2312"/>
                <w:color w:val="000000"/>
                <w:kern w:val="0"/>
                <w:sz w:val="24"/>
                <w:szCs w:val="24"/>
                <w:lang w:val="en-US" w:eastAsia="zh-CN" w:bidi="ar"/>
              </w:rPr>
              <w:t>文件进行建设工程竣工验收备案。</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795" w:type="dxa"/>
            <w:vAlign w:val="center"/>
          </w:tcPr>
          <w:p>
            <w:pPr>
              <w:jc w:val="center"/>
              <w:rPr>
                <w:rFonts w:hint="default" w:ascii="仿宋_GB2312" w:hAnsi="仿宋_GB2312" w:eastAsia="仿宋_GB2312" w:cs="仿宋_GB2312"/>
                <w:b w:val="0"/>
                <w:bCs/>
                <w:kern w:val="2"/>
                <w:sz w:val="30"/>
                <w:szCs w:val="30"/>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8</w:t>
            </w:r>
          </w:p>
        </w:tc>
        <w:tc>
          <w:tcPr>
            <w:tcW w:w="2231" w:type="dxa"/>
            <w:vAlign w:val="center"/>
          </w:tcPr>
          <w:p>
            <w:pPr>
              <w:jc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非煤矿山建设项目安全设施设计审查</w:t>
            </w:r>
          </w:p>
        </w:tc>
        <w:tc>
          <w:tcPr>
            <w:tcW w:w="2910" w:type="dxa"/>
            <w:vAlign w:val="center"/>
          </w:tcPr>
          <w:p>
            <w:pPr>
              <w:jc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设计单位的设计资质证明文件（告知承诺书）</w:t>
            </w:r>
          </w:p>
        </w:tc>
        <w:tc>
          <w:tcPr>
            <w:tcW w:w="2004"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应急管理部门</w:t>
            </w:r>
          </w:p>
        </w:tc>
        <w:tc>
          <w:tcPr>
            <w:tcW w:w="4739" w:type="dxa"/>
            <w:vAlign w:val="center"/>
          </w:tcPr>
          <w:p>
            <w:pPr>
              <w:numPr>
                <w:ilvl w:val="0"/>
                <w:numId w:val="0"/>
              </w:numPr>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矿山、金属冶炼建设项目和用于生产、储存、装卸危险物品的建设项目。</w:t>
            </w:r>
            <w:r>
              <w:rPr>
                <w:rFonts w:hint="eastAsia" w:ascii="仿宋_GB2312" w:hAnsi="仿宋_GB2312" w:eastAsia="仿宋_GB2312" w:cs="仿宋_GB2312"/>
                <w:color w:val="000000"/>
                <w:kern w:val="0"/>
                <w:sz w:val="24"/>
                <w:szCs w:val="24"/>
                <w:lang w:val="en-US" w:eastAsia="zh-CN" w:bidi="ar"/>
              </w:rPr>
              <w:t>对</w:t>
            </w:r>
            <w:r>
              <w:rPr>
                <w:rFonts w:hint="eastAsia" w:ascii="仿宋_GB2312" w:hAnsi="仿宋_GB2312" w:eastAsia="仿宋_GB2312" w:cs="仿宋_GB2312"/>
                <w:b w:val="0"/>
                <w:bCs/>
                <w:kern w:val="2"/>
                <w:sz w:val="24"/>
                <w:szCs w:val="24"/>
                <w:vertAlign w:val="baseline"/>
                <w:lang w:val="en-US" w:eastAsia="zh-CN" w:bidi="ar-SA"/>
              </w:rPr>
              <w:t>设计单位的设计资质证明文件，采用告知承诺制方式审批。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jc w:val="center"/>
        </w:trPr>
        <w:tc>
          <w:tcPr>
            <w:tcW w:w="795" w:type="dxa"/>
            <w:vAlign w:val="center"/>
          </w:tcPr>
          <w:p>
            <w:pPr>
              <w:jc w:val="center"/>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9</w:t>
            </w:r>
          </w:p>
        </w:tc>
        <w:tc>
          <w:tcPr>
            <w:tcW w:w="2231" w:type="dxa"/>
            <w:vAlign w:val="center"/>
          </w:tcPr>
          <w:p>
            <w:pPr>
              <w:jc w:val="center"/>
              <w:rPr>
                <w:rFonts w:hint="default" w:ascii="仿宋_GB2312" w:hAnsi="仿宋_GB2312" w:eastAsia="仿宋_GB2312" w:cs="仿宋_GB2312"/>
                <w:b w:val="0"/>
                <w:bCs/>
                <w:kern w:val="2"/>
                <w:sz w:val="30"/>
                <w:szCs w:val="30"/>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危险化学品建设项目安全设施设计审查</w:t>
            </w:r>
          </w:p>
        </w:tc>
        <w:tc>
          <w:tcPr>
            <w:tcW w:w="2910"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val="0"/>
                <w:bCs/>
                <w:kern w:val="2"/>
                <w:sz w:val="24"/>
                <w:szCs w:val="24"/>
                <w:vertAlign w:val="baseline"/>
                <w:lang w:val="en-US" w:eastAsia="zh-CN" w:bidi="ar-SA"/>
              </w:rPr>
              <w:t>设计单位的设计资质证明文件（告知承诺书）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应急管理部门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矿山、金属冶炼建设项目和用于生产、储存、装卸危险物品的建设项目。</w:t>
            </w:r>
            <w:r>
              <w:rPr>
                <w:rFonts w:hint="eastAsia" w:ascii="仿宋_GB2312" w:hAnsi="仿宋_GB2312" w:eastAsia="仿宋_GB2312" w:cs="仿宋_GB2312"/>
                <w:color w:val="000000"/>
                <w:kern w:val="0"/>
                <w:sz w:val="24"/>
                <w:szCs w:val="24"/>
                <w:lang w:val="en-US" w:eastAsia="zh-CN" w:bidi="ar"/>
              </w:rPr>
              <w:t>建设单位对</w:t>
            </w:r>
            <w:r>
              <w:rPr>
                <w:rFonts w:hint="eastAsia" w:ascii="仿宋_GB2312" w:hAnsi="仿宋_GB2312" w:eastAsia="仿宋_GB2312" w:cs="仿宋_GB2312"/>
                <w:b w:val="0"/>
                <w:bCs/>
                <w:kern w:val="2"/>
                <w:sz w:val="24"/>
                <w:szCs w:val="24"/>
                <w:vertAlign w:val="baseline"/>
                <w:lang w:val="en-US" w:eastAsia="zh-CN" w:bidi="ar-SA"/>
              </w:rPr>
              <w:t>设计单位的设计资质证明文件，采用告知承诺制方式审批。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795" w:type="dxa"/>
            <w:vAlign w:val="center"/>
          </w:tcPr>
          <w:p>
            <w:pPr>
              <w:jc w:val="center"/>
              <w:rPr>
                <w:rFonts w:hint="default"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10</w:t>
            </w:r>
          </w:p>
        </w:tc>
        <w:tc>
          <w:tcPr>
            <w:tcW w:w="2231" w:type="dxa"/>
            <w:vAlign w:val="center"/>
          </w:tcPr>
          <w:p>
            <w:pPr>
              <w:jc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江河、湖泊新建、改建或者扩大排污口审核</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b w:val="0"/>
                <w:bCs/>
                <w:kern w:val="2"/>
                <w:sz w:val="24"/>
                <w:szCs w:val="24"/>
                <w:vertAlign w:val="baseline"/>
                <w:lang w:val="en-US" w:eastAsia="zh-CN" w:bidi="ar-SA"/>
              </w:rPr>
              <w:t>监管承诺函（告知承诺书）</w:t>
            </w:r>
          </w:p>
        </w:tc>
        <w:tc>
          <w:tcPr>
            <w:tcW w:w="2004" w:type="dxa"/>
            <w:vAlign w:val="center"/>
          </w:tcPr>
          <w:p>
            <w:pPr>
              <w:jc w:val="center"/>
              <w:rPr>
                <w:rFonts w:hint="eastAsia" w:ascii="仿宋_GB2312" w:hAnsi="仿宋_GB2312" w:eastAsia="仿宋_GB2312" w:cs="仿宋_GB2312"/>
                <w:b w:val="0"/>
                <w:bCs/>
                <w:kern w:val="2"/>
                <w:sz w:val="24"/>
                <w:szCs w:val="24"/>
                <w:vertAlign w:val="baseline"/>
                <w:lang w:val="en-US" w:eastAsia="zh-CN" w:bidi="ar-SA"/>
              </w:rPr>
            </w:pPr>
            <w:r>
              <w:rPr>
                <w:rFonts w:hint="eastAsia" w:ascii="仿宋_GB2312" w:hAnsi="仿宋_GB2312" w:eastAsia="仿宋_GB2312" w:cs="仿宋_GB2312"/>
                <w:color w:val="000000"/>
                <w:kern w:val="0"/>
                <w:sz w:val="24"/>
                <w:szCs w:val="24"/>
                <w:lang w:val="en-US" w:eastAsia="zh-CN" w:bidi="ar"/>
              </w:rPr>
              <w:t>生态环境部门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在江河、湖泊新建、改建、扩建排污口的建设项目</w:t>
            </w:r>
            <w:r>
              <w:rPr>
                <w:rFonts w:hint="eastAsia" w:ascii="仿宋_GB2312" w:hAnsi="仿宋_GB2312" w:eastAsia="仿宋_GB2312" w:cs="仿宋_GB2312"/>
                <w:color w:val="000000"/>
                <w:kern w:val="0"/>
                <w:sz w:val="24"/>
                <w:szCs w:val="24"/>
                <w:lang w:val="en-US" w:eastAsia="zh-CN" w:bidi="ar"/>
              </w:rPr>
              <w:t>。建设单位进行承诺，采用告知承诺制方式审批。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6" w:hRule="atLeast"/>
          <w:jc w:val="center"/>
        </w:trPr>
        <w:tc>
          <w:tcPr>
            <w:tcW w:w="795" w:type="dxa"/>
            <w:vAlign w:val="center"/>
          </w:tcPr>
          <w:p>
            <w:pPr>
              <w:jc w:val="center"/>
              <w:rPr>
                <w:rFonts w:hint="default" w:ascii="仿宋_GB2312" w:hAnsi="仿宋_GB2312" w:eastAsia="仿宋_GB2312" w:cs="仿宋_GB2312"/>
                <w:b w:val="0"/>
                <w:bCs/>
                <w:kern w:val="2"/>
                <w:sz w:val="30"/>
                <w:szCs w:val="30"/>
                <w:vertAlign w:val="baseline"/>
                <w:lang w:val="en-US" w:eastAsia="zh-CN" w:bidi="ar-SA"/>
              </w:rPr>
            </w:pPr>
            <w:r>
              <w:rPr>
                <w:rFonts w:hint="eastAsia" w:ascii="仿宋_GB2312" w:hAnsi="仿宋_GB2312" w:eastAsia="仿宋_GB2312" w:cs="仿宋_GB2312"/>
                <w:b w:val="0"/>
                <w:bCs/>
                <w:sz w:val="24"/>
                <w:szCs w:val="24"/>
                <w:vertAlign w:val="baseline"/>
                <w:lang w:val="en-US" w:eastAsia="zh-CN"/>
              </w:rPr>
              <w:t>11</w:t>
            </w:r>
          </w:p>
        </w:tc>
        <w:tc>
          <w:tcPr>
            <w:tcW w:w="2231" w:type="dxa"/>
            <w:vAlign w:val="center"/>
          </w:tcPr>
          <w:p>
            <w:pPr>
              <w:jc w:val="center"/>
              <w:rPr>
                <w:rFonts w:hint="default" w:ascii="仿宋_GB2312" w:hAnsi="仿宋_GB2312" w:eastAsia="仿宋_GB2312" w:cs="仿宋_GB2312"/>
                <w:b w:val="0"/>
                <w:bCs/>
                <w:kern w:val="2"/>
                <w:sz w:val="30"/>
                <w:szCs w:val="30"/>
                <w:vertAlign w:val="baseline"/>
                <w:lang w:val="en-US" w:eastAsia="zh-CN" w:bidi="ar-SA"/>
              </w:rPr>
            </w:pPr>
            <w:r>
              <w:rPr>
                <w:rFonts w:hint="default" w:ascii="仿宋_GB2312" w:hAnsi="仿宋_GB2312" w:eastAsia="仿宋_GB2312" w:cs="仿宋_GB2312"/>
                <w:b w:val="0"/>
                <w:bCs/>
                <w:sz w:val="24"/>
                <w:szCs w:val="24"/>
                <w:vertAlign w:val="baseline"/>
                <w:lang w:val="en-US" w:eastAsia="zh-CN"/>
              </w:rPr>
              <w:t>涉及国家安全事项的建设项目审批</w:t>
            </w:r>
          </w:p>
        </w:tc>
        <w:tc>
          <w:tcPr>
            <w:tcW w:w="2910"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建设项目规划红线范围内的1:2000地形图或1:500总平面图</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tc>
        <w:tc>
          <w:tcPr>
            <w:tcW w:w="2004" w:type="dxa"/>
            <w:vAlign w:val="center"/>
          </w:tcPr>
          <w:p>
            <w:pPr>
              <w:jc w:val="center"/>
              <w:rPr>
                <w:rFonts w:hint="default" w:ascii="仿宋_GB2312" w:hAnsi="仿宋_GB2312" w:eastAsia="仿宋_GB2312" w:cs="仿宋_GB2312"/>
                <w:b w:val="0"/>
                <w:bCs/>
                <w:kern w:val="2"/>
                <w:sz w:val="30"/>
                <w:szCs w:val="30"/>
                <w:vertAlign w:val="baseline"/>
                <w:lang w:val="en-US" w:eastAsia="zh-CN" w:bidi="ar-SA"/>
              </w:rPr>
            </w:pPr>
            <w:r>
              <w:rPr>
                <w:rFonts w:hint="default" w:ascii="仿宋_GB2312" w:hAnsi="仿宋_GB2312" w:eastAsia="仿宋_GB2312" w:cs="仿宋_GB2312"/>
                <w:color w:val="000000"/>
                <w:kern w:val="0"/>
                <w:sz w:val="24"/>
                <w:szCs w:val="24"/>
                <w:lang w:val="en-US" w:eastAsia="zh-CN" w:bidi="ar"/>
              </w:rPr>
              <w:t>国安部门</w:t>
            </w:r>
          </w:p>
        </w:tc>
        <w:tc>
          <w:tcPr>
            <w:tcW w:w="4739" w:type="dxa"/>
            <w:vAlign w:val="center"/>
          </w:tcPr>
          <w:p>
            <w:pPr>
              <w:numPr>
                <w:ilvl w:val="0"/>
                <w:numId w:val="0"/>
              </w:numPr>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重要国家机关、军事设施、国防军工单位和其他重要涉密单位周边安全控制区域内的建设项目；部分地方性法规规章中明确的国际机场、出入境口岸、火车站、 重要邮（快）件处理场所、电信枢纽场所，以及境外机构、组织、人员投资、居住、使用的宾馆、旅馆、酒店和写字楼等建设项目，建设单位对建设项目规划红线范围内的1:2000地形图或1:500总平面图进行承诺，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12</w:t>
            </w:r>
          </w:p>
        </w:tc>
        <w:tc>
          <w:tcPr>
            <w:tcW w:w="2231" w:type="dxa"/>
            <w:vAlign w:val="center"/>
          </w:tcPr>
          <w:p>
            <w:pPr>
              <w:spacing w:before="78" w:line="220" w:lineRule="auto"/>
              <w:ind w:left="130"/>
              <w:jc w:val="center"/>
              <w:rPr>
                <w:rFonts w:hint="eastAsia" w:ascii="仿宋_GB2312" w:hAnsi="仿宋_GB2312" w:eastAsia="仿宋_GB2312" w:cs="仿宋_GB2312"/>
                <w:b w:val="0"/>
                <w:bCs/>
                <w:sz w:val="24"/>
                <w:szCs w:val="24"/>
                <w:vertAlign w:val="baseline"/>
                <w:lang w:val="en-US" w:eastAsia="zh-CN"/>
              </w:rPr>
            </w:pPr>
            <w:r>
              <w:rPr>
                <w:rFonts w:hint="default" w:ascii="仿宋_GB2312" w:hAnsi="仿宋_GB2312" w:eastAsia="仿宋_GB2312" w:cs="仿宋_GB2312"/>
                <w:b w:val="0"/>
                <w:bCs/>
                <w:sz w:val="24"/>
                <w:szCs w:val="24"/>
                <w:vertAlign w:val="baseline"/>
                <w:lang w:val="en-US" w:eastAsia="zh-CN"/>
              </w:rPr>
              <w:t>因工程建设需要拆除、改动、迁移供水、排水与污水处理设施审核</w:t>
            </w:r>
          </w:p>
        </w:tc>
        <w:tc>
          <w:tcPr>
            <w:tcW w:w="2910" w:type="dxa"/>
            <w:vAlign w:val="center"/>
          </w:tcPr>
          <w:p>
            <w:pPr>
              <w:numPr>
                <w:ilvl w:val="0"/>
                <w:numId w:val="0"/>
              </w:numPr>
              <w:ind w:leftChars="0"/>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设计图纸、位置平面图及详细数据资料</w:t>
            </w:r>
            <w:r>
              <w:rPr>
                <w:rFonts w:hint="eastAsia" w:ascii="仿宋_GB2312" w:hAnsi="仿宋_GB2312" w:eastAsia="仿宋_GB2312" w:cs="仿宋_GB2312"/>
                <w:color w:val="000000"/>
                <w:kern w:val="0"/>
                <w:sz w:val="24"/>
                <w:szCs w:val="24"/>
                <w:lang w:val="en-US" w:eastAsia="zh-CN" w:bidi="ar"/>
              </w:rPr>
              <w:t>（告知承诺书）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水利和湖泊部门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具有市政设计资质单位出具的设计图纸、位置平面图及详细数据资料，采用告知承诺制方式审批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13</w:t>
            </w:r>
          </w:p>
        </w:tc>
        <w:tc>
          <w:tcPr>
            <w:tcW w:w="2231" w:type="dxa"/>
            <w:vAlign w:val="center"/>
          </w:tcPr>
          <w:p>
            <w:pPr>
              <w:jc w:val="center"/>
              <w:rPr>
                <w:rFonts w:hint="default" w:ascii="仿宋_GB2312" w:eastAsia="仿宋_GB2312" w:hAnsiTheme="minorHAnsi" w:cstheme="minorBidi"/>
                <w:kern w:val="2"/>
                <w:sz w:val="24"/>
                <w:szCs w:val="32"/>
                <w:lang w:val="en-US" w:eastAsia="zh-CN" w:bidi="ar-SA"/>
              </w:rPr>
            </w:pPr>
            <w:r>
              <w:rPr>
                <w:rFonts w:hint="eastAsia" w:ascii="仿宋_GB2312" w:eastAsia="仿宋_GB2312"/>
                <w:sz w:val="24"/>
                <w:szCs w:val="32"/>
              </w:rPr>
              <w:t>水利基建项目初步设计文件审批</w:t>
            </w:r>
          </w:p>
        </w:tc>
        <w:tc>
          <w:tcPr>
            <w:tcW w:w="2910"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水利基础设施建设项目初步设计报告等设计文件（告知承诺书）</w:t>
            </w:r>
          </w:p>
        </w:tc>
        <w:tc>
          <w:tcPr>
            <w:tcW w:w="2004"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水利和湖泊部门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建设单位对水利基础设施建设项目初步设计报告等设计文件进行承诺，采用告知承诺制方式审批。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14</w:t>
            </w:r>
          </w:p>
        </w:tc>
        <w:tc>
          <w:tcPr>
            <w:tcW w:w="2231" w:type="dxa"/>
            <w:vAlign w:val="center"/>
          </w:tcPr>
          <w:p>
            <w:pPr>
              <w:jc w:val="center"/>
              <w:rPr>
                <w:rFonts w:hint="eastAsia" w:ascii="仿宋_GB2312" w:eastAsia="仿宋_GB2312"/>
                <w:sz w:val="24"/>
                <w:szCs w:val="32"/>
              </w:rPr>
            </w:pPr>
            <w:r>
              <w:rPr>
                <w:rFonts w:hint="eastAsia" w:ascii="仿宋_GB2312" w:eastAsia="仿宋_GB2312"/>
                <w:sz w:val="24"/>
                <w:szCs w:val="32"/>
              </w:rPr>
              <w:t>水利工程开工报告备案</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工程相关的合同（告知承诺书）</w:t>
            </w:r>
          </w:p>
        </w:tc>
        <w:tc>
          <w:tcPr>
            <w:tcW w:w="2004" w:type="dxa"/>
            <w:vAlign w:val="center"/>
          </w:tcPr>
          <w:p>
            <w:pPr>
              <w:numPr>
                <w:ilvl w:val="0"/>
                <w:numId w:val="0"/>
              </w:numPr>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水利和湖泊部门</w:t>
            </w:r>
          </w:p>
        </w:tc>
        <w:tc>
          <w:tcPr>
            <w:tcW w:w="4739" w:type="dxa"/>
            <w:vAlign w:val="center"/>
          </w:tcPr>
          <w:p>
            <w:pPr>
              <w:numPr>
                <w:ilvl w:val="0"/>
                <w:numId w:val="0"/>
              </w:numPr>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建设单位对工程相关合同进行承诺，采用告知承诺制方式审批。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15</w:t>
            </w:r>
          </w:p>
        </w:tc>
        <w:tc>
          <w:tcPr>
            <w:tcW w:w="2231" w:type="dxa"/>
            <w:vAlign w:val="center"/>
          </w:tcPr>
          <w:p>
            <w:pPr>
              <w:spacing w:before="78" w:line="219" w:lineRule="auto"/>
              <w:ind w:left="130"/>
              <w:jc w:val="center"/>
              <w:rPr>
                <w:rFonts w:hint="default" w:ascii="仿宋_GB2312" w:hAnsi="仿宋_GB2312" w:eastAsia="仿宋_GB2312" w:cs="仿宋_GB2312"/>
                <w:b w:val="0"/>
                <w:bCs/>
                <w:sz w:val="24"/>
                <w:szCs w:val="24"/>
                <w:vertAlign w:val="baseline"/>
                <w:lang w:val="en-US" w:eastAsia="zh-CN"/>
              </w:rPr>
            </w:pPr>
            <w:r>
              <w:rPr>
                <w:rFonts w:hint="default" w:ascii="仿宋_GB2312" w:hAnsi="仿宋_GB2312" w:eastAsia="仿宋_GB2312" w:cs="仿宋_GB2312"/>
                <w:b w:val="0"/>
                <w:bCs/>
                <w:sz w:val="24"/>
                <w:szCs w:val="24"/>
                <w:vertAlign w:val="baseline"/>
                <w:lang w:val="en-US" w:eastAsia="zh-CN"/>
              </w:rPr>
              <w:t>市政设施类建设审</w:t>
            </w:r>
            <w:r>
              <w:rPr>
                <w:rFonts w:hint="eastAsia" w:ascii="仿宋_GB2312" w:hAnsi="仿宋_GB2312" w:eastAsia="仿宋_GB2312" w:cs="仿宋_GB2312"/>
                <w:b w:val="0"/>
                <w:bCs/>
                <w:sz w:val="24"/>
                <w:szCs w:val="24"/>
                <w:vertAlign w:val="baseline"/>
                <w:lang w:val="en-US" w:eastAsia="zh-CN"/>
              </w:rPr>
              <w:t>—</w:t>
            </w:r>
            <w:r>
              <w:rPr>
                <w:rFonts w:ascii="宋体" w:hAnsi="宋体" w:eastAsia="宋体" w:cs="宋体"/>
                <w:spacing w:val="-4"/>
                <w:sz w:val="24"/>
                <w:szCs w:val="24"/>
              </w:rPr>
              <w:t>批</w:t>
            </w:r>
            <w:r>
              <w:rPr>
                <w:rFonts w:hint="eastAsia" w:ascii="仿宋_GB2312" w:hAnsi="仿宋_GB2312" w:eastAsia="仿宋_GB2312" w:cs="仿宋_GB2312"/>
                <w:b w:val="0"/>
                <w:bCs/>
                <w:sz w:val="24"/>
                <w:szCs w:val="24"/>
                <w:vertAlign w:val="baseline"/>
                <w:lang w:val="en-US" w:eastAsia="zh-CN"/>
              </w:rPr>
              <w:t>占用城市道路审批</w:t>
            </w:r>
          </w:p>
        </w:tc>
        <w:tc>
          <w:tcPr>
            <w:tcW w:w="2910" w:type="dxa"/>
            <w:vAlign w:val="center"/>
          </w:tcPr>
          <w:p>
            <w:pPr>
              <w:numPr>
                <w:ilvl w:val="0"/>
                <w:numId w:val="0"/>
              </w:numPr>
              <w:ind w:leftChars="0"/>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占道施工方案</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城管部门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工程建设涉及占用城市道路</w:t>
            </w:r>
            <w:r>
              <w:rPr>
                <w:rFonts w:hint="eastAsia" w:ascii="仿宋_GB2312" w:hAnsi="仿宋_GB2312" w:eastAsia="仿宋_GB2312" w:cs="仿宋_GB2312"/>
                <w:color w:val="000000"/>
                <w:kern w:val="0"/>
                <w:sz w:val="24"/>
                <w:szCs w:val="24"/>
                <w:lang w:val="en-US" w:eastAsia="zh-CN" w:bidi="ar"/>
              </w:rPr>
              <w:t>的，建设单位对</w:t>
            </w:r>
            <w:r>
              <w:rPr>
                <w:rFonts w:hint="default" w:ascii="仿宋_GB2312" w:hAnsi="仿宋_GB2312" w:eastAsia="仿宋_GB2312" w:cs="仿宋_GB2312"/>
                <w:color w:val="000000"/>
                <w:kern w:val="0"/>
                <w:sz w:val="24"/>
                <w:szCs w:val="24"/>
                <w:lang w:val="en-US" w:eastAsia="zh-CN" w:bidi="ar"/>
              </w:rPr>
              <w:t>占道施工方案</w:t>
            </w:r>
            <w:r>
              <w:rPr>
                <w:rFonts w:hint="eastAsia" w:ascii="仿宋_GB2312" w:hAnsi="仿宋_GB2312" w:eastAsia="仿宋_GB2312" w:cs="仿宋_GB2312"/>
                <w:color w:val="000000"/>
                <w:kern w:val="0"/>
                <w:sz w:val="24"/>
                <w:szCs w:val="24"/>
                <w:lang w:val="en-US" w:eastAsia="zh-CN" w:bidi="ar"/>
              </w:rPr>
              <w:t>进行</w:t>
            </w:r>
            <w:r>
              <w:rPr>
                <w:rFonts w:hint="default" w:ascii="仿宋_GB2312" w:hAnsi="仿宋_GB2312" w:eastAsia="仿宋_GB2312" w:cs="仿宋_GB2312"/>
                <w:color w:val="000000"/>
                <w:kern w:val="0"/>
                <w:sz w:val="24"/>
                <w:szCs w:val="24"/>
                <w:lang w:val="en-US" w:eastAsia="zh-CN" w:bidi="ar"/>
              </w:rPr>
              <w:t>承诺</w:t>
            </w:r>
            <w:r>
              <w:rPr>
                <w:rFonts w:hint="eastAsia" w:ascii="仿宋_GB2312" w:hAnsi="仿宋_GB2312" w:eastAsia="仿宋_GB2312" w:cs="仿宋_GB2312"/>
                <w:color w:val="000000"/>
                <w:kern w:val="0"/>
                <w:sz w:val="24"/>
                <w:szCs w:val="24"/>
                <w:lang w:val="en-US" w:eastAsia="zh-CN" w:bidi="ar"/>
              </w:rPr>
              <w:t>，采用告知承诺制方式审批。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16</w:t>
            </w:r>
          </w:p>
        </w:tc>
        <w:tc>
          <w:tcPr>
            <w:tcW w:w="2231" w:type="dxa"/>
            <w:vAlign w:val="center"/>
          </w:tcPr>
          <w:p>
            <w:pPr>
              <w:jc w:val="center"/>
              <w:rPr>
                <w:rFonts w:hint="eastAsia" w:ascii="仿宋_GB2312" w:hAnsi="仿宋_GB2312" w:eastAsia="仿宋_GB2312" w:cs="仿宋_GB2312"/>
                <w:b w:val="0"/>
                <w:bCs/>
                <w:sz w:val="24"/>
                <w:szCs w:val="24"/>
                <w:vertAlign w:val="baseline"/>
                <w:lang w:val="en-US" w:eastAsia="zh-CN"/>
              </w:rPr>
            </w:pPr>
            <w:r>
              <w:rPr>
                <w:rFonts w:hint="default" w:ascii="仿宋_GB2312" w:hAnsi="仿宋_GB2312" w:eastAsia="仿宋_GB2312" w:cs="仿宋_GB2312"/>
                <w:b w:val="0"/>
                <w:bCs/>
                <w:sz w:val="24"/>
                <w:szCs w:val="24"/>
                <w:vertAlign w:val="baseline"/>
                <w:lang w:val="en-US" w:eastAsia="zh-CN"/>
              </w:rPr>
              <w:t>市政设施类建设审</w:t>
            </w:r>
            <w:r>
              <w:rPr>
                <w:rFonts w:hint="eastAsia" w:ascii="仿宋_GB2312" w:hAnsi="仿宋_GB2312" w:eastAsia="仿宋_GB2312" w:cs="仿宋_GB2312"/>
                <w:b w:val="0"/>
                <w:bCs/>
                <w:sz w:val="24"/>
                <w:szCs w:val="24"/>
                <w:vertAlign w:val="baseline"/>
                <w:lang w:val="en-US" w:eastAsia="zh-CN"/>
              </w:rPr>
              <w:t>—依附于城市道路建设各种管线、杆线等设施审批</w:t>
            </w:r>
          </w:p>
        </w:tc>
        <w:tc>
          <w:tcPr>
            <w:tcW w:w="2910"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管线安全承诺书</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占道</w:t>
            </w:r>
            <w:r>
              <w:rPr>
                <w:rFonts w:hint="eastAsia" w:ascii="仿宋_GB2312" w:hAnsi="仿宋_GB2312" w:eastAsia="仿宋_GB2312" w:cs="仿宋_GB2312"/>
                <w:color w:val="000000"/>
                <w:kern w:val="0"/>
                <w:sz w:val="24"/>
                <w:szCs w:val="24"/>
                <w:lang w:val="en-US" w:eastAsia="zh-CN" w:bidi="ar"/>
              </w:rPr>
              <w:t>挖掘</w:t>
            </w:r>
            <w:r>
              <w:rPr>
                <w:rFonts w:hint="default" w:ascii="仿宋_GB2312" w:hAnsi="仿宋_GB2312" w:eastAsia="仿宋_GB2312" w:cs="仿宋_GB2312"/>
                <w:color w:val="000000"/>
                <w:kern w:val="0"/>
                <w:sz w:val="24"/>
                <w:szCs w:val="24"/>
                <w:lang w:val="en-US" w:eastAsia="zh-CN" w:bidi="ar"/>
              </w:rPr>
              <w:t>方案</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城管部门</w:t>
            </w:r>
          </w:p>
        </w:tc>
        <w:tc>
          <w:tcPr>
            <w:tcW w:w="4739" w:type="dxa"/>
            <w:vAlign w:val="center"/>
          </w:tcPr>
          <w:p>
            <w:pPr>
              <w:numPr>
                <w:ilvl w:val="0"/>
                <w:numId w:val="0"/>
              </w:numPr>
              <w:ind w:left="0" w:leftChars="0" w:firstLine="0" w:firstLineChars="0"/>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依附于城市道路建设各种管线、 杆线等工程建设项目，管线安全、占道挖掘方案进行承诺，采用告知承诺制方式审批。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17</w:t>
            </w:r>
          </w:p>
        </w:tc>
        <w:tc>
          <w:tcPr>
            <w:tcW w:w="2231" w:type="dxa"/>
            <w:vAlign w:val="center"/>
          </w:tcPr>
          <w:p>
            <w:pPr>
              <w:jc w:val="center"/>
              <w:rPr>
                <w:rFonts w:hint="eastAsia" w:ascii="仿宋_GB2312" w:hAnsi="仿宋_GB2312" w:eastAsia="仿宋_GB2312" w:cs="仿宋_GB2312"/>
                <w:b w:val="0"/>
                <w:bCs/>
                <w:sz w:val="24"/>
                <w:szCs w:val="24"/>
                <w:vertAlign w:val="baseline"/>
                <w:lang w:val="en-US" w:eastAsia="zh-CN"/>
              </w:rPr>
            </w:pPr>
            <w:r>
              <w:rPr>
                <w:rFonts w:hint="default" w:ascii="仿宋_GB2312" w:hAnsi="仿宋_GB2312" w:eastAsia="仿宋_GB2312" w:cs="仿宋_GB2312"/>
                <w:b w:val="0"/>
                <w:bCs/>
                <w:sz w:val="24"/>
                <w:szCs w:val="24"/>
                <w:vertAlign w:val="baseline"/>
                <w:lang w:val="en-US" w:eastAsia="zh-CN"/>
              </w:rPr>
              <w:t>市政设施类建设审</w:t>
            </w:r>
            <w:r>
              <w:rPr>
                <w:rFonts w:hint="eastAsia" w:ascii="仿宋_GB2312" w:hAnsi="仿宋_GB2312" w:eastAsia="仿宋_GB2312" w:cs="仿宋_GB2312"/>
                <w:b w:val="0"/>
                <w:bCs/>
                <w:sz w:val="24"/>
                <w:szCs w:val="24"/>
                <w:vertAlign w:val="baseline"/>
                <w:lang w:val="en-US" w:eastAsia="zh-CN"/>
              </w:rPr>
              <w:t>—城市桥梁上架设各类市政管线审批</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管线安全承诺书</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占道施工方案</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tc>
        <w:tc>
          <w:tcPr>
            <w:tcW w:w="2004"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城管部门</w:t>
            </w:r>
          </w:p>
        </w:tc>
        <w:tc>
          <w:tcPr>
            <w:tcW w:w="4739" w:type="dxa"/>
            <w:vAlign w:val="center"/>
          </w:tcPr>
          <w:p>
            <w:pPr>
              <w:numPr>
                <w:ilvl w:val="0"/>
                <w:numId w:val="0"/>
              </w:numPr>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b w:val="0"/>
                <w:bCs/>
                <w:sz w:val="24"/>
                <w:szCs w:val="24"/>
                <w:vertAlign w:val="baseline"/>
                <w:lang w:val="en-US" w:eastAsia="zh-CN"/>
              </w:rPr>
              <w:t>城市桥梁上架设各类市政管线</w:t>
            </w:r>
            <w:r>
              <w:rPr>
                <w:rFonts w:hint="eastAsia" w:ascii="仿宋_GB2312" w:hAnsi="仿宋_GB2312" w:eastAsia="仿宋_GB2312" w:cs="仿宋_GB2312"/>
                <w:color w:val="000000"/>
                <w:kern w:val="0"/>
                <w:sz w:val="24"/>
                <w:szCs w:val="24"/>
                <w:lang w:val="en-US" w:eastAsia="zh-CN" w:bidi="ar"/>
              </w:rPr>
              <w:t>工程建设项目，管线安全、占道施工方案进行承诺，采用告知承诺制方式审批。</w:t>
            </w:r>
          </w:p>
        </w:tc>
        <w:tc>
          <w:tcPr>
            <w:tcW w:w="1143"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18</w:t>
            </w:r>
          </w:p>
        </w:tc>
        <w:tc>
          <w:tcPr>
            <w:tcW w:w="2231" w:type="dxa"/>
            <w:vAlign w:val="center"/>
          </w:tcPr>
          <w:p>
            <w:pPr>
              <w:jc w:val="center"/>
              <w:rPr>
                <w:rFonts w:hint="default" w:ascii="仿宋_GB2312" w:hAnsi="仿宋_GB2312" w:eastAsia="仿宋_GB2312" w:cs="仿宋_GB2312"/>
                <w:b w:val="0"/>
                <w:bCs/>
                <w:sz w:val="30"/>
                <w:szCs w:val="30"/>
                <w:vertAlign w:val="baseline"/>
                <w:lang w:val="en-US" w:eastAsia="zh-CN"/>
              </w:rPr>
            </w:pPr>
            <w:r>
              <w:rPr>
                <w:rFonts w:hint="default" w:ascii="仿宋_GB2312" w:hAnsi="仿宋_GB2312" w:eastAsia="仿宋_GB2312" w:cs="仿宋_GB2312"/>
                <w:b w:val="0"/>
                <w:bCs/>
                <w:sz w:val="24"/>
                <w:szCs w:val="24"/>
                <w:vertAlign w:val="baseline"/>
                <w:lang w:val="en-US" w:eastAsia="zh-CN"/>
              </w:rPr>
              <w:t>市政设施类建设审</w:t>
            </w:r>
            <w:r>
              <w:rPr>
                <w:rFonts w:hint="eastAsia" w:ascii="仿宋_GB2312" w:hAnsi="仿宋_GB2312" w:eastAsia="仿宋_GB2312" w:cs="仿宋_GB2312"/>
                <w:b w:val="0"/>
                <w:bCs/>
                <w:sz w:val="24"/>
                <w:szCs w:val="24"/>
                <w:vertAlign w:val="baseline"/>
                <w:lang w:val="en-US" w:eastAsia="zh-CN"/>
              </w:rPr>
              <w:t>—</w:t>
            </w:r>
            <w:r>
              <w:rPr>
                <w:rFonts w:hint="default" w:ascii="仿宋_GB2312" w:hAnsi="仿宋_GB2312" w:eastAsia="仿宋_GB2312" w:cs="仿宋_GB2312"/>
                <w:b w:val="0"/>
                <w:bCs/>
                <w:sz w:val="24"/>
                <w:szCs w:val="24"/>
                <w:vertAlign w:val="baseline"/>
                <w:lang w:val="en-US" w:eastAsia="zh-CN"/>
              </w:rPr>
              <w:t>挖掘城市道路审批</w:t>
            </w:r>
          </w:p>
        </w:tc>
        <w:tc>
          <w:tcPr>
            <w:tcW w:w="2910" w:type="dxa"/>
            <w:vAlign w:val="center"/>
          </w:tcPr>
          <w:p>
            <w:pPr>
              <w:numPr>
                <w:ilvl w:val="0"/>
                <w:numId w:val="0"/>
              </w:numPr>
              <w:ind w:left="0" w:leftChars="0" w:firstLine="0" w:firstLineChars="0"/>
              <w:jc w:val="center"/>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管线安全承诺书</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占道</w:t>
            </w:r>
            <w:r>
              <w:rPr>
                <w:rFonts w:hint="eastAsia" w:ascii="仿宋_GB2312" w:hAnsi="仿宋_GB2312" w:eastAsia="仿宋_GB2312" w:cs="仿宋_GB2312"/>
                <w:color w:val="000000"/>
                <w:kern w:val="0"/>
                <w:sz w:val="24"/>
                <w:szCs w:val="24"/>
                <w:lang w:val="en-US" w:eastAsia="zh-CN" w:bidi="ar"/>
              </w:rPr>
              <w:t>挖掘</w:t>
            </w:r>
            <w:r>
              <w:rPr>
                <w:rFonts w:hint="default" w:ascii="仿宋_GB2312" w:hAnsi="仿宋_GB2312" w:eastAsia="仿宋_GB2312" w:cs="仿宋_GB2312"/>
                <w:color w:val="000000"/>
                <w:kern w:val="0"/>
                <w:sz w:val="24"/>
                <w:szCs w:val="24"/>
                <w:lang w:val="en-US" w:eastAsia="zh-CN" w:bidi="ar"/>
              </w:rPr>
              <w:t>方案</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tc>
        <w:tc>
          <w:tcPr>
            <w:tcW w:w="2004" w:type="dxa"/>
            <w:vAlign w:val="center"/>
          </w:tcPr>
          <w:p>
            <w:pPr>
              <w:numPr>
                <w:ilvl w:val="0"/>
                <w:numId w:val="0"/>
              </w:num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城管部门</w:t>
            </w:r>
          </w:p>
        </w:tc>
        <w:tc>
          <w:tcPr>
            <w:tcW w:w="4739" w:type="dxa"/>
            <w:vAlign w:val="center"/>
          </w:tcPr>
          <w:p>
            <w:pPr>
              <w:numPr>
                <w:ilvl w:val="0"/>
                <w:numId w:val="0"/>
              </w:numPr>
              <w:jc w:val="left"/>
              <w:rPr>
                <w:rFonts w:hint="default"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工程建设涉及</w:t>
            </w:r>
            <w:r>
              <w:rPr>
                <w:rFonts w:hint="eastAsia" w:ascii="仿宋_GB2312" w:hAnsi="仿宋_GB2312" w:eastAsia="仿宋_GB2312" w:cs="仿宋_GB2312"/>
                <w:color w:val="000000"/>
                <w:kern w:val="0"/>
                <w:sz w:val="24"/>
                <w:szCs w:val="24"/>
                <w:lang w:val="en-US" w:eastAsia="zh-CN" w:bidi="ar"/>
              </w:rPr>
              <w:t>挖掘</w:t>
            </w:r>
            <w:r>
              <w:rPr>
                <w:rFonts w:hint="default" w:ascii="仿宋_GB2312" w:hAnsi="仿宋_GB2312" w:eastAsia="仿宋_GB2312" w:cs="仿宋_GB2312"/>
                <w:color w:val="000000"/>
                <w:kern w:val="0"/>
                <w:sz w:val="24"/>
                <w:szCs w:val="24"/>
                <w:lang w:val="en-US" w:eastAsia="zh-CN" w:bidi="ar"/>
              </w:rPr>
              <w:t>城市道路</w:t>
            </w:r>
            <w:r>
              <w:rPr>
                <w:rFonts w:hint="eastAsia" w:ascii="仿宋_GB2312" w:hAnsi="仿宋_GB2312" w:eastAsia="仿宋_GB2312" w:cs="仿宋_GB2312"/>
                <w:color w:val="000000"/>
                <w:kern w:val="0"/>
                <w:sz w:val="24"/>
                <w:szCs w:val="24"/>
                <w:lang w:val="en-US" w:eastAsia="zh-CN" w:bidi="ar"/>
              </w:rPr>
              <w:t>的，建设单位对</w:t>
            </w:r>
            <w:r>
              <w:rPr>
                <w:rFonts w:hint="default" w:ascii="仿宋_GB2312" w:hAnsi="仿宋_GB2312" w:eastAsia="仿宋_GB2312" w:cs="仿宋_GB2312"/>
                <w:color w:val="000000"/>
                <w:kern w:val="0"/>
                <w:sz w:val="24"/>
                <w:szCs w:val="24"/>
                <w:lang w:val="en-US" w:eastAsia="zh-CN" w:bidi="ar"/>
              </w:rPr>
              <w:t>管线安全</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占道</w:t>
            </w:r>
            <w:r>
              <w:rPr>
                <w:rFonts w:hint="eastAsia" w:ascii="仿宋_GB2312" w:hAnsi="仿宋_GB2312" w:eastAsia="仿宋_GB2312" w:cs="仿宋_GB2312"/>
                <w:color w:val="000000"/>
                <w:kern w:val="0"/>
                <w:sz w:val="24"/>
                <w:szCs w:val="24"/>
                <w:lang w:val="en-US" w:eastAsia="zh-CN" w:bidi="ar"/>
              </w:rPr>
              <w:t>挖掘</w:t>
            </w:r>
            <w:r>
              <w:rPr>
                <w:rFonts w:hint="default" w:ascii="仿宋_GB2312" w:hAnsi="仿宋_GB2312" w:eastAsia="仿宋_GB2312" w:cs="仿宋_GB2312"/>
                <w:color w:val="000000"/>
                <w:kern w:val="0"/>
                <w:sz w:val="24"/>
                <w:szCs w:val="24"/>
                <w:lang w:val="en-US" w:eastAsia="zh-CN" w:bidi="ar"/>
              </w:rPr>
              <w:t>方案</w:t>
            </w:r>
            <w:r>
              <w:rPr>
                <w:rFonts w:hint="eastAsia" w:ascii="仿宋_GB2312" w:hAnsi="仿宋_GB2312" w:eastAsia="仿宋_GB2312" w:cs="仿宋_GB2312"/>
                <w:color w:val="000000"/>
                <w:kern w:val="0"/>
                <w:sz w:val="24"/>
                <w:szCs w:val="24"/>
                <w:lang w:val="en-US" w:eastAsia="zh-CN" w:bidi="ar"/>
              </w:rPr>
              <w:t>进行</w:t>
            </w:r>
            <w:r>
              <w:rPr>
                <w:rFonts w:hint="default" w:ascii="仿宋_GB2312" w:hAnsi="仿宋_GB2312" w:eastAsia="仿宋_GB2312" w:cs="仿宋_GB2312"/>
                <w:color w:val="000000"/>
                <w:kern w:val="0"/>
                <w:sz w:val="24"/>
                <w:szCs w:val="24"/>
                <w:lang w:val="en-US" w:eastAsia="zh-CN" w:bidi="ar"/>
              </w:rPr>
              <w:t>承诺</w:t>
            </w:r>
            <w:r>
              <w:rPr>
                <w:rFonts w:hint="eastAsia" w:ascii="仿宋_GB2312" w:hAnsi="仿宋_GB2312" w:eastAsia="仿宋_GB2312" w:cs="仿宋_GB2312"/>
                <w:color w:val="000000"/>
                <w:kern w:val="0"/>
                <w:sz w:val="24"/>
                <w:szCs w:val="24"/>
                <w:lang w:val="en-US" w:eastAsia="zh-CN" w:bidi="ar"/>
              </w:rPr>
              <w:t>，采用告知承诺制方式审批。</w:t>
            </w:r>
          </w:p>
        </w:tc>
        <w:tc>
          <w:tcPr>
            <w:tcW w:w="1143" w:type="dxa"/>
            <w:vAlign w:val="center"/>
          </w:tcPr>
          <w:p>
            <w:pPr>
              <w:numPr>
                <w:ilvl w:val="0"/>
                <w:numId w:val="0"/>
              </w:numPr>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19</w:t>
            </w:r>
          </w:p>
        </w:tc>
        <w:tc>
          <w:tcPr>
            <w:tcW w:w="2231" w:type="dxa"/>
            <w:vAlign w:val="center"/>
          </w:tcPr>
          <w:p>
            <w:pPr>
              <w:jc w:val="center"/>
              <w:rPr>
                <w:rFonts w:hint="default" w:ascii="仿宋_GB2312" w:eastAsia="仿宋_GB2312"/>
                <w:sz w:val="24"/>
                <w:szCs w:val="32"/>
                <w:lang w:val="en-US"/>
              </w:rPr>
            </w:pPr>
            <w:r>
              <w:rPr>
                <w:rFonts w:hint="default" w:ascii="仿宋_GB2312" w:eastAsia="仿宋_GB2312"/>
                <w:sz w:val="24"/>
                <w:szCs w:val="32"/>
                <w:lang w:val="en-US"/>
              </w:rPr>
              <w:t>工程建设涉及城市绿地、树木审批</w:t>
            </w:r>
            <w:r>
              <w:rPr>
                <w:rFonts w:hint="eastAsia" w:ascii="仿宋_GB2312" w:eastAsia="仿宋_GB2312"/>
                <w:sz w:val="24"/>
                <w:szCs w:val="32"/>
                <w:lang w:val="en-US" w:eastAsia="zh-CN"/>
              </w:rPr>
              <w:t>－</w:t>
            </w:r>
            <w:r>
              <w:rPr>
                <w:rFonts w:hint="default" w:ascii="仿宋_GB2312" w:eastAsia="仿宋_GB2312"/>
                <w:sz w:val="24"/>
                <w:szCs w:val="32"/>
                <w:lang w:val="en-US"/>
              </w:rPr>
              <w:t>砍伐城市树木审批</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施工方案（告知承诺）</w:t>
            </w:r>
          </w:p>
        </w:tc>
        <w:tc>
          <w:tcPr>
            <w:tcW w:w="2004" w:type="dxa"/>
            <w:vAlign w:val="center"/>
          </w:tcPr>
          <w:p>
            <w:pPr>
              <w:numPr>
                <w:ilvl w:val="0"/>
                <w:numId w:val="0"/>
              </w:num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城管部门</w:t>
            </w:r>
          </w:p>
        </w:tc>
        <w:tc>
          <w:tcPr>
            <w:tcW w:w="4739" w:type="dxa"/>
            <w:vAlign w:val="center"/>
          </w:tcPr>
          <w:p>
            <w:pPr>
              <w:numPr>
                <w:ilvl w:val="0"/>
                <w:numId w:val="0"/>
              </w:numPr>
              <w:jc w:val="left"/>
              <w:rPr>
                <w:rFonts w:hint="default" w:ascii="仿宋_GB2312" w:hAnsi="仿宋_GB2312" w:eastAsia="仿宋_GB2312" w:cs="仿宋_GB2312"/>
                <w:color w:val="000000"/>
                <w:kern w:val="0"/>
                <w:sz w:val="24"/>
                <w:szCs w:val="24"/>
                <w:lang w:val="en-US" w:eastAsia="zh-CN" w:bidi="ar"/>
              </w:rPr>
            </w:pPr>
            <w:r>
              <w:rPr>
                <w:rFonts w:hint="default" w:ascii="仿宋_GB2312" w:eastAsia="仿宋_GB2312"/>
                <w:sz w:val="24"/>
                <w:szCs w:val="32"/>
                <w:lang w:val="en-US"/>
              </w:rPr>
              <w:t>工程建设涉及砍伐城市树木审批</w:t>
            </w:r>
            <w:r>
              <w:rPr>
                <w:rFonts w:hint="eastAsia" w:ascii="仿宋_GB2312" w:eastAsia="仿宋_GB2312"/>
                <w:sz w:val="24"/>
                <w:szCs w:val="32"/>
                <w:lang w:val="en-US" w:eastAsia="zh-CN"/>
              </w:rPr>
              <w:t>的，建设单位对</w:t>
            </w:r>
            <w:r>
              <w:rPr>
                <w:rFonts w:hint="eastAsia" w:ascii="仿宋_GB2312" w:hAnsi="仿宋_GB2312" w:eastAsia="仿宋_GB2312" w:cs="仿宋_GB2312"/>
                <w:color w:val="000000"/>
                <w:kern w:val="0"/>
                <w:sz w:val="24"/>
                <w:szCs w:val="24"/>
                <w:lang w:val="en-US" w:eastAsia="zh-CN" w:bidi="ar"/>
              </w:rPr>
              <w:t>施工方案进行承诺，采用告知承诺制方式审批。</w:t>
            </w:r>
          </w:p>
        </w:tc>
        <w:tc>
          <w:tcPr>
            <w:tcW w:w="1143" w:type="dxa"/>
            <w:vAlign w:val="center"/>
          </w:tcPr>
          <w:p>
            <w:pPr>
              <w:numPr>
                <w:ilvl w:val="0"/>
                <w:numId w:val="0"/>
              </w:numPr>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795" w:type="dxa"/>
            <w:vAlign w:val="center"/>
          </w:tcPr>
          <w:p>
            <w:pPr>
              <w:jc w:val="center"/>
              <w:rPr>
                <w:rFonts w:hint="default"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24"/>
                <w:szCs w:val="24"/>
                <w:vertAlign w:val="baseline"/>
                <w:lang w:val="en-US" w:eastAsia="zh-CN"/>
              </w:rPr>
              <w:t>20</w:t>
            </w:r>
          </w:p>
        </w:tc>
        <w:tc>
          <w:tcPr>
            <w:tcW w:w="2231" w:type="dxa"/>
            <w:vAlign w:val="center"/>
          </w:tcPr>
          <w:p>
            <w:pPr>
              <w:jc w:val="center"/>
              <w:rPr>
                <w:rFonts w:hint="eastAsia" w:ascii="仿宋_GB2312" w:eastAsia="仿宋_GB2312"/>
                <w:sz w:val="24"/>
                <w:szCs w:val="32"/>
              </w:rPr>
            </w:pPr>
            <w:r>
              <w:rPr>
                <w:rFonts w:hint="eastAsia" w:ascii="仿宋_GB2312" w:eastAsia="仿宋_GB2312"/>
                <w:sz w:val="24"/>
                <w:szCs w:val="32"/>
              </w:rPr>
              <w:t>工程建设涉及城市绿地、树木审批</w:t>
            </w:r>
            <w:r>
              <w:rPr>
                <w:rFonts w:hint="eastAsia" w:ascii="仿宋_GB2312" w:eastAsia="仿宋_GB2312"/>
                <w:sz w:val="24"/>
                <w:szCs w:val="32"/>
                <w:lang w:eastAsia="zh-CN"/>
              </w:rPr>
              <w:t>－</w:t>
            </w:r>
            <w:r>
              <w:rPr>
                <w:rFonts w:hint="eastAsia" w:ascii="仿宋_GB2312" w:eastAsia="仿宋_GB2312"/>
                <w:sz w:val="24"/>
                <w:szCs w:val="32"/>
              </w:rPr>
              <w:t>迁移古树名木审批</w:t>
            </w:r>
          </w:p>
        </w:tc>
        <w:tc>
          <w:tcPr>
            <w:tcW w:w="2910"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施工方案（告知承诺）</w:t>
            </w:r>
          </w:p>
        </w:tc>
        <w:tc>
          <w:tcPr>
            <w:tcW w:w="2004" w:type="dxa"/>
            <w:vAlign w:val="center"/>
          </w:tcPr>
          <w:p>
            <w:pPr>
              <w:numPr>
                <w:ilvl w:val="0"/>
                <w:numId w:val="0"/>
              </w:num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城管部门</w:t>
            </w:r>
          </w:p>
        </w:tc>
        <w:tc>
          <w:tcPr>
            <w:tcW w:w="4739" w:type="dxa"/>
            <w:vAlign w:val="center"/>
          </w:tcPr>
          <w:p>
            <w:pPr>
              <w:numPr>
                <w:ilvl w:val="0"/>
                <w:numId w:val="0"/>
              </w:numPr>
              <w:jc w:val="left"/>
              <w:rPr>
                <w:rFonts w:hint="eastAsia" w:ascii="仿宋_GB2312" w:hAnsi="仿宋_GB2312" w:eastAsia="仿宋_GB2312" w:cs="仿宋_GB2312"/>
                <w:color w:val="000000"/>
                <w:kern w:val="0"/>
                <w:sz w:val="24"/>
                <w:szCs w:val="24"/>
                <w:lang w:val="en-US" w:eastAsia="zh-CN" w:bidi="ar"/>
              </w:rPr>
            </w:pPr>
            <w:r>
              <w:rPr>
                <w:rFonts w:hint="default" w:ascii="仿宋_GB2312" w:eastAsia="仿宋_GB2312"/>
                <w:sz w:val="24"/>
                <w:szCs w:val="32"/>
                <w:lang w:val="en-US"/>
              </w:rPr>
              <w:t>工程建设涉及</w:t>
            </w:r>
            <w:r>
              <w:rPr>
                <w:rFonts w:hint="eastAsia" w:ascii="仿宋_GB2312" w:eastAsia="仿宋_GB2312"/>
                <w:sz w:val="24"/>
                <w:szCs w:val="32"/>
              </w:rPr>
              <w:t>迁移古树名木</w:t>
            </w:r>
            <w:r>
              <w:rPr>
                <w:rFonts w:hint="default" w:ascii="仿宋_GB2312" w:eastAsia="仿宋_GB2312"/>
                <w:sz w:val="24"/>
                <w:szCs w:val="32"/>
                <w:lang w:val="en-US"/>
              </w:rPr>
              <w:t>审批</w:t>
            </w:r>
            <w:r>
              <w:rPr>
                <w:rFonts w:hint="eastAsia" w:ascii="仿宋_GB2312" w:eastAsia="仿宋_GB2312"/>
                <w:sz w:val="24"/>
                <w:szCs w:val="32"/>
                <w:lang w:val="en-US" w:eastAsia="zh-CN"/>
              </w:rPr>
              <w:t>的，建设单位对</w:t>
            </w:r>
            <w:r>
              <w:rPr>
                <w:rFonts w:hint="eastAsia" w:ascii="仿宋_GB2312" w:hAnsi="仿宋_GB2312" w:eastAsia="仿宋_GB2312" w:cs="仿宋_GB2312"/>
                <w:color w:val="000000"/>
                <w:kern w:val="0"/>
                <w:sz w:val="24"/>
                <w:szCs w:val="24"/>
                <w:lang w:val="en-US" w:eastAsia="zh-CN" w:bidi="ar"/>
              </w:rPr>
              <w:t>施工方案进行承诺，采用告知承诺制方式审批。</w:t>
            </w:r>
          </w:p>
        </w:tc>
        <w:tc>
          <w:tcPr>
            <w:tcW w:w="1143" w:type="dxa"/>
            <w:vAlign w:val="center"/>
          </w:tcPr>
          <w:p>
            <w:pPr>
              <w:numPr>
                <w:ilvl w:val="0"/>
                <w:numId w:val="0"/>
              </w:numPr>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795" w:type="dxa"/>
            <w:vAlign w:val="center"/>
          </w:tcPr>
          <w:p>
            <w:pPr>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21</w:t>
            </w:r>
          </w:p>
        </w:tc>
        <w:tc>
          <w:tcPr>
            <w:tcW w:w="2231" w:type="dxa"/>
            <w:vAlign w:val="center"/>
          </w:tcPr>
          <w:p>
            <w:pPr>
              <w:jc w:val="center"/>
              <w:rPr>
                <w:rFonts w:hint="eastAsia" w:ascii="仿宋_GB2312" w:eastAsia="仿宋_GB2312"/>
                <w:sz w:val="24"/>
                <w:szCs w:val="32"/>
              </w:rPr>
            </w:pPr>
            <w:r>
              <w:rPr>
                <w:rFonts w:hint="eastAsia" w:ascii="仿宋_GB2312" w:eastAsia="仿宋_GB2312"/>
                <w:sz w:val="24"/>
                <w:szCs w:val="32"/>
              </w:rPr>
              <w:t>城镇污水排入排水管网许可</w:t>
            </w:r>
          </w:p>
        </w:tc>
        <w:tc>
          <w:tcPr>
            <w:tcW w:w="2910" w:type="dxa"/>
            <w:vAlign w:val="center"/>
          </w:tcPr>
          <w:p>
            <w:pPr>
              <w:numPr>
                <w:ilvl w:val="0"/>
                <w:numId w:val="0"/>
              </w:numPr>
              <w:ind w:left="0" w:leftChars="0" w:firstLine="0" w:firstLineChars="0"/>
              <w:jc w:val="left"/>
              <w:rPr>
                <w:rFonts w:hint="eastAsia" w:ascii="仿宋_GB2312" w:hAnsi="仿宋_GB2312" w:eastAsia="仿宋_GB2312" w:cs="仿宋_GB2312"/>
                <w:color w:val="000000"/>
                <w:kern w:val="0"/>
                <w:sz w:val="24"/>
                <w:szCs w:val="24"/>
                <w:lang w:val="en-US" w:eastAsia="zh-CN" w:bidi="ar"/>
              </w:rPr>
            </w:pPr>
            <w:r>
              <w:rPr>
                <w:rFonts w:hint="default" w:ascii="仿宋_GB2312" w:hAnsi="仿宋_GB2312" w:eastAsia="仿宋_GB2312" w:cs="仿宋_GB2312"/>
                <w:color w:val="000000"/>
                <w:kern w:val="0"/>
                <w:sz w:val="24"/>
                <w:szCs w:val="24"/>
                <w:lang w:val="en-US" w:eastAsia="zh-CN" w:bidi="ar"/>
              </w:rPr>
              <w:t>1.排水户内部排水管网、专用检测井、 污水排放口位置、口径的图纸及说明； 主要生产工艺及水污染生产流程、污水预处理工艺流程框图和用户排水水质情  况表等材料</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p>
            <w:pPr>
              <w:numPr>
                <w:ilvl w:val="0"/>
                <w:numId w:val="0"/>
              </w:numPr>
              <w:ind w:left="0" w:leftChars="0"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2、</w:t>
            </w:r>
            <w:r>
              <w:rPr>
                <w:rFonts w:hint="default" w:ascii="仿宋_GB2312" w:hAnsi="仿宋_GB2312" w:eastAsia="仿宋_GB2312" w:cs="仿宋_GB2312"/>
                <w:color w:val="000000"/>
                <w:kern w:val="0"/>
                <w:sz w:val="24"/>
                <w:szCs w:val="24"/>
                <w:lang w:val="en-US" w:eastAsia="zh-CN" w:bidi="ar"/>
              </w:rPr>
              <w:t>排水隐蔽工程竣工报告</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p>
            <w:pPr>
              <w:numPr>
                <w:ilvl w:val="0"/>
                <w:numId w:val="0"/>
              </w:numPr>
              <w:ind w:left="0" w:leftChars="0" w:firstLine="0" w:firstLineChars="0"/>
              <w:jc w:val="center"/>
              <w:rPr>
                <w:rFonts w:hint="eastAsia" w:ascii="宋体" w:hAnsi="宋体" w:eastAsia="宋体" w:cs="宋体"/>
                <w:spacing w:val="4"/>
                <w:sz w:val="24"/>
                <w:szCs w:val="24"/>
                <w:lang w:val="en-US" w:eastAsia="zh-CN"/>
              </w:rPr>
            </w:pPr>
            <w:r>
              <w:rPr>
                <w:rFonts w:hint="eastAsia" w:ascii="仿宋_GB2312" w:hAnsi="仿宋_GB2312" w:eastAsia="仿宋_GB2312" w:cs="仿宋_GB2312"/>
                <w:color w:val="000000"/>
                <w:kern w:val="0"/>
                <w:sz w:val="24"/>
                <w:szCs w:val="24"/>
                <w:lang w:val="en-US" w:eastAsia="zh-CN" w:bidi="ar"/>
              </w:rPr>
              <w:t>3、</w:t>
            </w:r>
            <w:r>
              <w:rPr>
                <w:rFonts w:hint="default" w:ascii="仿宋_GB2312" w:hAnsi="仿宋_GB2312" w:eastAsia="仿宋_GB2312" w:cs="仿宋_GB2312"/>
                <w:color w:val="000000"/>
                <w:kern w:val="0"/>
                <w:sz w:val="24"/>
                <w:szCs w:val="24"/>
                <w:lang w:val="en-US" w:eastAsia="zh-CN" w:bidi="ar"/>
              </w:rPr>
              <w:t>按规定建设污水预处理设施的有关材 料</w:t>
            </w:r>
            <w:r>
              <w:rPr>
                <w:rFonts w:hint="eastAsia" w:ascii="仿宋_GB2312" w:hAnsi="仿宋_GB2312" w:eastAsia="仿宋_GB2312" w:cs="仿宋_GB2312"/>
                <w:color w:val="000000"/>
                <w:kern w:val="0"/>
                <w:sz w:val="24"/>
                <w:szCs w:val="24"/>
                <w:lang w:val="en-US" w:eastAsia="zh-CN" w:bidi="ar"/>
              </w:rPr>
              <w:t>（</w:t>
            </w:r>
            <w:r>
              <w:rPr>
                <w:rFonts w:hint="default" w:ascii="仿宋_GB2312" w:hAnsi="仿宋_GB2312" w:eastAsia="仿宋_GB2312" w:cs="仿宋_GB2312"/>
                <w:color w:val="000000"/>
                <w:kern w:val="0"/>
                <w:sz w:val="24"/>
                <w:szCs w:val="24"/>
                <w:lang w:val="en-US" w:eastAsia="zh-CN" w:bidi="ar"/>
              </w:rPr>
              <w:t>告知承诺</w:t>
            </w:r>
            <w:r>
              <w:rPr>
                <w:rFonts w:hint="eastAsia" w:ascii="仿宋_GB2312" w:hAnsi="仿宋_GB2312" w:eastAsia="仿宋_GB2312" w:cs="仿宋_GB2312"/>
                <w:color w:val="000000"/>
                <w:kern w:val="0"/>
                <w:sz w:val="24"/>
                <w:szCs w:val="24"/>
                <w:lang w:val="en-US" w:eastAsia="zh-CN" w:bidi="ar"/>
              </w:rPr>
              <w:t>书）。</w:t>
            </w:r>
          </w:p>
        </w:tc>
        <w:tc>
          <w:tcPr>
            <w:tcW w:w="2004" w:type="dxa"/>
            <w:vAlign w:val="center"/>
          </w:tcPr>
          <w:p>
            <w:pPr>
              <w:numPr>
                <w:ilvl w:val="0"/>
                <w:numId w:val="0"/>
              </w:num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城管部门</w:t>
            </w:r>
          </w:p>
        </w:tc>
        <w:tc>
          <w:tcPr>
            <w:tcW w:w="4739" w:type="dxa"/>
            <w:vAlign w:val="center"/>
          </w:tcPr>
          <w:p>
            <w:pPr>
              <w:numPr>
                <w:ilvl w:val="0"/>
                <w:numId w:val="0"/>
              </w:numPr>
              <w:jc w:val="left"/>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适用于设施运营单位提供的城镇排水与污水处理服务。建设单位对有关材料实行告知承诺，采用告知承诺制方式审批。</w:t>
            </w:r>
          </w:p>
        </w:tc>
        <w:tc>
          <w:tcPr>
            <w:tcW w:w="1143" w:type="dxa"/>
            <w:vAlign w:val="center"/>
          </w:tcPr>
          <w:p>
            <w:pPr>
              <w:numPr>
                <w:ilvl w:val="0"/>
                <w:numId w:val="0"/>
              </w:numPr>
              <w:jc w:val="center"/>
              <w:rPr>
                <w:rFonts w:hint="eastAsia" w:ascii="仿宋_GB2312" w:hAnsi="仿宋_GB2312" w:eastAsia="仿宋_GB2312" w:cs="仿宋_GB2312"/>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795" w:type="dxa"/>
            <w:vAlign w:val="center"/>
          </w:tcPr>
          <w:p>
            <w:pPr>
              <w:jc w:val="center"/>
              <w:rPr>
                <w:rFonts w:hint="default" w:ascii="仿宋_GB2312" w:hAnsi="仿宋_GB2312" w:eastAsia="仿宋_GB2312" w:cs="仿宋_GB2312"/>
                <w:b w:val="0"/>
                <w:bCs/>
                <w:sz w:val="30"/>
                <w:szCs w:val="30"/>
                <w:vertAlign w:val="baseline"/>
                <w:lang w:val="en-US" w:eastAsia="zh-CN"/>
              </w:rPr>
            </w:pPr>
            <w:r>
              <w:rPr>
                <w:rFonts w:hint="eastAsia" w:ascii="仿宋_GB2312" w:hAnsi="仿宋_GB2312" w:eastAsia="仿宋_GB2312" w:cs="仿宋_GB2312"/>
                <w:b w:val="0"/>
                <w:bCs/>
                <w:sz w:val="24"/>
                <w:szCs w:val="24"/>
                <w:vertAlign w:val="baseline"/>
                <w:lang w:val="en-US" w:eastAsia="zh-CN"/>
              </w:rPr>
              <w:t>22</w:t>
            </w:r>
          </w:p>
        </w:tc>
        <w:tc>
          <w:tcPr>
            <w:tcW w:w="2231" w:type="dxa"/>
            <w:vAlign w:val="center"/>
          </w:tcPr>
          <w:p>
            <w:pPr>
              <w:keepNext w:val="0"/>
              <w:keepLines w:val="0"/>
              <w:widowControl/>
              <w:suppressLineNumbers w:val="0"/>
              <w:jc w:val="center"/>
              <w:textAlignment w:val="center"/>
              <w:rPr>
                <w:rFonts w:hint="eastAsia" w:ascii="仿宋_GB2312" w:eastAsia="仿宋_GB2312"/>
                <w:sz w:val="24"/>
                <w:szCs w:val="32"/>
                <w:lang w:val="en-US" w:eastAsia="zh-CN"/>
              </w:rPr>
            </w:pPr>
            <w:r>
              <w:rPr>
                <w:rFonts w:hint="eastAsia" w:ascii="仿宋_GB2312" w:eastAsia="仿宋_GB2312"/>
                <w:sz w:val="24"/>
                <w:szCs w:val="32"/>
                <w:lang w:val="en-US" w:eastAsia="zh-CN"/>
              </w:rPr>
              <w:t>市政公用设施报装－通信</w:t>
            </w:r>
          </w:p>
        </w:tc>
        <w:tc>
          <w:tcPr>
            <w:tcW w:w="2910" w:type="dxa"/>
            <w:vAlign w:val="center"/>
          </w:tcPr>
          <w:p>
            <w:pPr>
              <w:numPr>
                <w:ilvl w:val="0"/>
                <w:numId w:val="0"/>
              </w:num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无</w:t>
            </w:r>
          </w:p>
        </w:tc>
        <w:tc>
          <w:tcPr>
            <w:tcW w:w="2004" w:type="dxa"/>
            <w:vAlign w:val="center"/>
          </w:tcPr>
          <w:p>
            <w:pPr>
              <w:numPr>
                <w:ilvl w:val="0"/>
                <w:numId w:val="0"/>
              </w:numPr>
              <w:jc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通信公司</w:t>
            </w:r>
          </w:p>
        </w:tc>
        <w:tc>
          <w:tcPr>
            <w:tcW w:w="4739" w:type="dxa"/>
            <w:vAlign w:val="center"/>
          </w:tcPr>
          <w:p>
            <w:pPr>
              <w:numPr>
                <w:ilvl w:val="0"/>
                <w:numId w:val="0"/>
              </w:numPr>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规划技术图纸（建设用地规划绿线图或红线图或建筑规划红线图，此项资料工程建设项目审批管理系统共享的可不提交，并推行“容缺受理”机制）</w:t>
            </w:r>
          </w:p>
        </w:tc>
        <w:tc>
          <w:tcPr>
            <w:tcW w:w="1143" w:type="dxa"/>
            <w:vAlign w:val="center"/>
          </w:tcPr>
          <w:p>
            <w:pPr>
              <w:numPr>
                <w:ilvl w:val="0"/>
                <w:numId w:val="0"/>
              </w:numPr>
              <w:jc w:val="center"/>
              <w:rPr>
                <w:rFonts w:hint="eastAsia" w:ascii="仿宋_GB2312" w:hAnsi="仿宋_GB2312" w:eastAsia="仿宋_GB2312" w:cs="仿宋_GB2312"/>
                <w:color w:val="000000"/>
                <w:kern w:val="0"/>
                <w:sz w:val="24"/>
                <w:szCs w:val="24"/>
                <w:lang w:val="en-US" w:eastAsia="zh-CN" w:bidi="ar"/>
              </w:rPr>
            </w:pPr>
          </w:p>
        </w:tc>
      </w:tr>
    </w:tbl>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24"/>
          <w:szCs w:val="24"/>
          <w:lang w:val="en-US" w:eastAsia="zh-CN" w:bidi="ar"/>
        </w:rPr>
        <w:t>备注：清单实施动态管理，相应可实行告知承诺制审批事项的市级主管部门负责定期对告知承诺制审批事项进行评估，并根据评估情况及时向市工改办提出调整意见。</w:t>
      </w:r>
    </w:p>
    <w:sectPr>
      <w:type w:val="continuous"/>
      <w:pgSz w:w="16838" w:h="11906" w:orient="landscape"/>
      <w:pgMar w:top="1803" w:right="1440" w:bottom="1803" w:left="1440"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75FE7FF-4B7A-480D-9BAB-7E12326507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631A40A-5CAC-4920-A2BA-A48962CD9452}"/>
  </w:font>
  <w:font w:name="文鼎大标宋简">
    <w:panose1 w:val="02010609010101010101"/>
    <w:charset w:val="86"/>
    <w:family w:val="modern"/>
    <w:pitch w:val="default"/>
    <w:sig w:usb0="00000000" w:usb1="00000000" w:usb2="00000000" w:usb3="00000000" w:csb0="00000000" w:csb1="00000000"/>
    <w:embedRegular r:id="rId3" w:fontKey="{4D68389E-0BA2-4041-B93F-DAC90F6F8323}"/>
  </w:font>
  <w:font w:name="仿宋_GB2312">
    <w:panose1 w:val="02010609030101010101"/>
    <w:charset w:val="86"/>
    <w:family w:val="auto"/>
    <w:pitch w:val="default"/>
    <w:sig w:usb0="00000001" w:usb1="080E0000" w:usb2="00000000" w:usb3="00000000" w:csb0="00040000" w:csb1="00000000"/>
    <w:embedRegular r:id="rId4" w:fontKey="{72C60427-AAA8-4BCF-8B52-5EB9CCD176C3}"/>
  </w:font>
  <w:font w:name="楷体_GB2312">
    <w:panose1 w:val="02010609030101010101"/>
    <w:charset w:val="86"/>
    <w:family w:val="auto"/>
    <w:pitch w:val="default"/>
    <w:sig w:usb0="00000001" w:usb1="080E0000" w:usb2="00000000" w:usb3="00000000" w:csb0="00040000" w:csb1="00000000"/>
    <w:embedRegular r:id="rId5" w:fontKey="{C4EDE855-46B6-4AE4-82A4-EF6F6C0E570B}"/>
  </w:font>
  <w:font w:name="方正小标宋简体">
    <w:panose1 w:val="02010601030101010101"/>
    <w:charset w:val="86"/>
    <w:family w:val="auto"/>
    <w:pitch w:val="default"/>
    <w:sig w:usb0="00000001" w:usb1="080E0000" w:usb2="00000000" w:usb3="00000000" w:csb0="00040000" w:csb1="00000000"/>
    <w:embedRegular r:id="rId6" w:fontKey="{D9040F24-0EE4-4A5B-8536-C902C6B19706}"/>
  </w:font>
  <w:font w:name="微软雅黑">
    <w:panose1 w:val="020B0503020204020204"/>
    <w:charset w:val="86"/>
    <w:family w:val="auto"/>
    <w:pitch w:val="default"/>
    <w:sig w:usb0="80000287" w:usb1="280F3C52" w:usb2="00000016" w:usb3="00000000" w:csb0="0004001F" w:csb1="00000000"/>
    <w:embedRegular r:id="rId7" w:fontKey="{BC092FE8-921F-414E-A735-FFE5EFEFB9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I5YzM4Y2MxYzAwOTgzYzNkYWYwNjk4ODVkOGYifQ=="/>
  </w:docVars>
  <w:rsids>
    <w:rsidRoot w:val="06B03C5D"/>
    <w:rsid w:val="015E71CB"/>
    <w:rsid w:val="03887BE8"/>
    <w:rsid w:val="04120D7C"/>
    <w:rsid w:val="04132D81"/>
    <w:rsid w:val="041476CE"/>
    <w:rsid w:val="04B74917"/>
    <w:rsid w:val="059C797B"/>
    <w:rsid w:val="062B3874"/>
    <w:rsid w:val="06B03C5D"/>
    <w:rsid w:val="06D632F4"/>
    <w:rsid w:val="07E25A62"/>
    <w:rsid w:val="087C25AC"/>
    <w:rsid w:val="091F6DE7"/>
    <w:rsid w:val="09C33728"/>
    <w:rsid w:val="0AC25671"/>
    <w:rsid w:val="0BC5641F"/>
    <w:rsid w:val="0BF1626A"/>
    <w:rsid w:val="0C0668B6"/>
    <w:rsid w:val="0C2F7DA3"/>
    <w:rsid w:val="0CD3421C"/>
    <w:rsid w:val="0D164612"/>
    <w:rsid w:val="0E545AAC"/>
    <w:rsid w:val="0ED45100"/>
    <w:rsid w:val="0F0947E6"/>
    <w:rsid w:val="0F422A51"/>
    <w:rsid w:val="101D6833"/>
    <w:rsid w:val="10611EED"/>
    <w:rsid w:val="10CA4CE4"/>
    <w:rsid w:val="11931E67"/>
    <w:rsid w:val="12567C8B"/>
    <w:rsid w:val="129540C6"/>
    <w:rsid w:val="12D15108"/>
    <w:rsid w:val="1356593D"/>
    <w:rsid w:val="136E4AF1"/>
    <w:rsid w:val="13806B2E"/>
    <w:rsid w:val="13DF5603"/>
    <w:rsid w:val="13FD1F2D"/>
    <w:rsid w:val="13FD7908"/>
    <w:rsid w:val="156A6CCE"/>
    <w:rsid w:val="15842C26"/>
    <w:rsid w:val="15B91E83"/>
    <w:rsid w:val="18261023"/>
    <w:rsid w:val="18AB3315"/>
    <w:rsid w:val="190B2B37"/>
    <w:rsid w:val="191E120D"/>
    <w:rsid w:val="19CE0A14"/>
    <w:rsid w:val="19EB674F"/>
    <w:rsid w:val="19EF6185"/>
    <w:rsid w:val="1AA61D4B"/>
    <w:rsid w:val="1B774B21"/>
    <w:rsid w:val="1BB43819"/>
    <w:rsid w:val="1CC06429"/>
    <w:rsid w:val="1D186C4F"/>
    <w:rsid w:val="1D5E1C8E"/>
    <w:rsid w:val="1E1455BF"/>
    <w:rsid w:val="1E577B3E"/>
    <w:rsid w:val="1E5F3FBC"/>
    <w:rsid w:val="20C90B9D"/>
    <w:rsid w:val="20E13A43"/>
    <w:rsid w:val="20F50CAE"/>
    <w:rsid w:val="20FD5939"/>
    <w:rsid w:val="21780ADF"/>
    <w:rsid w:val="22214CB1"/>
    <w:rsid w:val="222E33D3"/>
    <w:rsid w:val="2247495C"/>
    <w:rsid w:val="225D3B84"/>
    <w:rsid w:val="22DB0EB5"/>
    <w:rsid w:val="23164DB9"/>
    <w:rsid w:val="23CD030A"/>
    <w:rsid w:val="23F21382"/>
    <w:rsid w:val="243E6375"/>
    <w:rsid w:val="25254766"/>
    <w:rsid w:val="252C0A49"/>
    <w:rsid w:val="254B0DC2"/>
    <w:rsid w:val="25E72D4E"/>
    <w:rsid w:val="264A1001"/>
    <w:rsid w:val="2742788E"/>
    <w:rsid w:val="274D5B85"/>
    <w:rsid w:val="27B12806"/>
    <w:rsid w:val="27E04B71"/>
    <w:rsid w:val="284101E2"/>
    <w:rsid w:val="28483929"/>
    <w:rsid w:val="28ED4F08"/>
    <w:rsid w:val="298861E2"/>
    <w:rsid w:val="29E31DE1"/>
    <w:rsid w:val="2A690D05"/>
    <w:rsid w:val="2C506C46"/>
    <w:rsid w:val="2C506CA2"/>
    <w:rsid w:val="2C9638AE"/>
    <w:rsid w:val="2DF94A45"/>
    <w:rsid w:val="2E644C2A"/>
    <w:rsid w:val="2E68727E"/>
    <w:rsid w:val="2F656EAC"/>
    <w:rsid w:val="2F797A5E"/>
    <w:rsid w:val="2F8278E3"/>
    <w:rsid w:val="303D1DE4"/>
    <w:rsid w:val="31A2091E"/>
    <w:rsid w:val="31D64091"/>
    <w:rsid w:val="34122F6A"/>
    <w:rsid w:val="34626C46"/>
    <w:rsid w:val="35383A38"/>
    <w:rsid w:val="354B6698"/>
    <w:rsid w:val="36753A83"/>
    <w:rsid w:val="37C077B1"/>
    <w:rsid w:val="37D56B99"/>
    <w:rsid w:val="38233393"/>
    <w:rsid w:val="386C0573"/>
    <w:rsid w:val="393A387B"/>
    <w:rsid w:val="39581830"/>
    <w:rsid w:val="39942CCE"/>
    <w:rsid w:val="39F30492"/>
    <w:rsid w:val="3A0511C0"/>
    <w:rsid w:val="3B375488"/>
    <w:rsid w:val="3BAD3D63"/>
    <w:rsid w:val="3BC7409C"/>
    <w:rsid w:val="3BF27D19"/>
    <w:rsid w:val="3C936C1A"/>
    <w:rsid w:val="3D251A29"/>
    <w:rsid w:val="3D760923"/>
    <w:rsid w:val="3E3D13FB"/>
    <w:rsid w:val="3E4E1864"/>
    <w:rsid w:val="3EB80430"/>
    <w:rsid w:val="3EC31386"/>
    <w:rsid w:val="3EF75615"/>
    <w:rsid w:val="3FB05F21"/>
    <w:rsid w:val="3FD31C10"/>
    <w:rsid w:val="40005D29"/>
    <w:rsid w:val="404F2016"/>
    <w:rsid w:val="414E397D"/>
    <w:rsid w:val="41893BD8"/>
    <w:rsid w:val="41C95079"/>
    <w:rsid w:val="42A15FF5"/>
    <w:rsid w:val="43DB72E5"/>
    <w:rsid w:val="447310B5"/>
    <w:rsid w:val="44B63405"/>
    <w:rsid w:val="45035AD6"/>
    <w:rsid w:val="46A2053F"/>
    <w:rsid w:val="472E72B4"/>
    <w:rsid w:val="476D63E7"/>
    <w:rsid w:val="47713074"/>
    <w:rsid w:val="47834239"/>
    <w:rsid w:val="489A5901"/>
    <w:rsid w:val="489D14FC"/>
    <w:rsid w:val="497A30CD"/>
    <w:rsid w:val="49BF6997"/>
    <w:rsid w:val="4A0A683C"/>
    <w:rsid w:val="4A1452FF"/>
    <w:rsid w:val="4A527BD5"/>
    <w:rsid w:val="4B4A4284"/>
    <w:rsid w:val="4BC13264"/>
    <w:rsid w:val="4CD34FFD"/>
    <w:rsid w:val="4CE511D4"/>
    <w:rsid w:val="4CF335F2"/>
    <w:rsid w:val="4D1A3E66"/>
    <w:rsid w:val="4DAD0C4C"/>
    <w:rsid w:val="4DB728EA"/>
    <w:rsid w:val="4EC578F6"/>
    <w:rsid w:val="4ED65279"/>
    <w:rsid w:val="4FAB05CB"/>
    <w:rsid w:val="4FE94CAD"/>
    <w:rsid w:val="50100A52"/>
    <w:rsid w:val="505B5B4E"/>
    <w:rsid w:val="50E05F3B"/>
    <w:rsid w:val="50FD77F3"/>
    <w:rsid w:val="51A404F0"/>
    <w:rsid w:val="52014570"/>
    <w:rsid w:val="528076A6"/>
    <w:rsid w:val="52B4767F"/>
    <w:rsid w:val="52C666C5"/>
    <w:rsid w:val="530B6DF8"/>
    <w:rsid w:val="53A10839"/>
    <w:rsid w:val="54977262"/>
    <w:rsid w:val="55031434"/>
    <w:rsid w:val="559A7000"/>
    <w:rsid w:val="56B86CBA"/>
    <w:rsid w:val="56F73FDE"/>
    <w:rsid w:val="57212E09"/>
    <w:rsid w:val="57601FA3"/>
    <w:rsid w:val="576814D6"/>
    <w:rsid w:val="59E06FAB"/>
    <w:rsid w:val="5A3973A9"/>
    <w:rsid w:val="5A57369E"/>
    <w:rsid w:val="5AE85AFD"/>
    <w:rsid w:val="5B1247A5"/>
    <w:rsid w:val="5B1B42B5"/>
    <w:rsid w:val="5BE426FA"/>
    <w:rsid w:val="5CBC3D00"/>
    <w:rsid w:val="5D8A795A"/>
    <w:rsid w:val="5E2D6537"/>
    <w:rsid w:val="5E9D2FCC"/>
    <w:rsid w:val="5FCD50A4"/>
    <w:rsid w:val="60187DAC"/>
    <w:rsid w:val="62570027"/>
    <w:rsid w:val="62A414BE"/>
    <w:rsid w:val="63035AB9"/>
    <w:rsid w:val="63122DDF"/>
    <w:rsid w:val="63350368"/>
    <w:rsid w:val="634462F5"/>
    <w:rsid w:val="63804AC5"/>
    <w:rsid w:val="63E8362C"/>
    <w:rsid w:val="63F43447"/>
    <w:rsid w:val="640D4784"/>
    <w:rsid w:val="648566D5"/>
    <w:rsid w:val="64DE0BC9"/>
    <w:rsid w:val="651B2943"/>
    <w:rsid w:val="66D54209"/>
    <w:rsid w:val="66EF68AF"/>
    <w:rsid w:val="6716400D"/>
    <w:rsid w:val="679818FE"/>
    <w:rsid w:val="67A92689"/>
    <w:rsid w:val="68064081"/>
    <w:rsid w:val="681A04AB"/>
    <w:rsid w:val="689A47A3"/>
    <w:rsid w:val="692A05EF"/>
    <w:rsid w:val="6A4C6B4B"/>
    <w:rsid w:val="6A7D3354"/>
    <w:rsid w:val="6AC15B28"/>
    <w:rsid w:val="6B1E11CE"/>
    <w:rsid w:val="6B953F49"/>
    <w:rsid w:val="6B95542D"/>
    <w:rsid w:val="6BE73F03"/>
    <w:rsid w:val="6CE130B1"/>
    <w:rsid w:val="6CE1330F"/>
    <w:rsid w:val="6D5B7C87"/>
    <w:rsid w:val="6EF937A1"/>
    <w:rsid w:val="6FC77407"/>
    <w:rsid w:val="704C2E6F"/>
    <w:rsid w:val="71493231"/>
    <w:rsid w:val="71DB4826"/>
    <w:rsid w:val="723E08BB"/>
    <w:rsid w:val="726F4F19"/>
    <w:rsid w:val="729D3D32"/>
    <w:rsid w:val="73DC4C67"/>
    <w:rsid w:val="74067535"/>
    <w:rsid w:val="74C90910"/>
    <w:rsid w:val="75EA0271"/>
    <w:rsid w:val="765D1115"/>
    <w:rsid w:val="765F31DF"/>
    <w:rsid w:val="7692450D"/>
    <w:rsid w:val="76952C35"/>
    <w:rsid w:val="77C5325D"/>
    <w:rsid w:val="783A38D3"/>
    <w:rsid w:val="78B711BD"/>
    <w:rsid w:val="78D54E0B"/>
    <w:rsid w:val="78F1665E"/>
    <w:rsid w:val="79C5057E"/>
    <w:rsid w:val="7A515C7E"/>
    <w:rsid w:val="7B0A26DB"/>
    <w:rsid w:val="7BE11258"/>
    <w:rsid w:val="7BEE6EAE"/>
    <w:rsid w:val="7C3A5879"/>
    <w:rsid w:val="7CAA074B"/>
    <w:rsid w:val="7CEC1640"/>
    <w:rsid w:val="7D1F390B"/>
    <w:rsid w:val="7D613711"/>
    <w:rsid w:val="7DCD4271"/>
    <w:rsid w:val="7E90249F"/>
    <w:rsid w:val="7ED762FC"/>
    <w:rsid w:val="7F5A570E"/>
    <w:rsid w:val="7FA5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2776</Words>
  <Characters>2823</Characters>
  <Lines>0</Lines>
  <Paragraphs>0</Paragraphs>
  <TotalTime>6</TotalTime>
  <ScaleCrop>false</ScaleCrop>
  <LinksUpToDate>false</LinksUpToDate>
  <CharactersWithSpaces>2863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2021-08-26T10:59:00Z</dcterms:created>
  <dc:creator>建委审批科</dc:creator>
  <cp:lastModifiedBy>1907</cp:lastModifiedBy>
  <cp:lastPrinted>2023-06-20T02:57:19Z</cp:lastPrinted>
  <dcterms:modified xsi:type="dcterms:W3CDTF">2023-06-20T02:57:29Z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3C62395A0E2947E985C783D252841F94</vt:lpwstr>
  </property>
</Properties>
</file>