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300" w:lineRule="exact"/>
        <w:ind w:left="94" w:leftChars="0" w:hanging="94" w:hangingChars="17"/>
        <w:textAlignment w:val="auto"/>
        <w:outlineLvl w:val="9"/>
        <w:rPr>
          <w:rFonts w:hint="eastAsia" w:ascii="文鼎大标宋简" w:eastAsia="文鼎大标宋简"/>
          <w:color w:val="FF0000"/>
          <w:spacing w:val="28"/>
          <w:w w:val="50"/>
          <w:sz w:val="100"/>
          <w:szCs w:val="100"/>
        </w:rPr>
      </w:pPr>
      <w:bookmarkStart w:id="0" w:name="Content"/>
      <w:bookmarkEnd w:id="0"/>
      <w:bookmarkStart w:id="1" w:name="bookmark3"/>
      <w:r>
        <w:rPr>
          <w:rFonts w:hint="eastAsia" w:ascii="文鼎大标宋简" w:eastAsia="文鼎大标宋简"/>
          <w:color w:val="FF0000"/>
          <w:spacing w:val="28"/>
          <w:w w:val="50"/>
          <w:sz w:val="100"/>
          <w:szCs w:val="100"/>
        </w:rPr>
        <mc:AlternateContent>
          <mc:Choice Requires="wps">
            <w:drawing>
              <wp:anchor distT="0" distB="0" distL="114300" distR="114300" simplePos="0" relativeHeight="251658240" behindDoc="0" locked="0" layoutInCell="1" allowOverlap="1">
                <wp:simplePos x="0" y="0"/>
                <wp:positionH relativeFrom="column">
                  <wp:posOffset>3220720</wp:posOffset>
                </wp:positionH>
                <wp:positionV relativeFrom="paragraph">
                  <wp:posOffset>133350</wp:posOffset>
                </wp:positionV>
                <wp:extent cx="2442210" cy="1473835"/>
                <wp:effectExtent l="4445" t="4445" r="10795" b="7620"/>
                <wp:wrapNone/>
                <wp:docPr id="9" name="文本框 9"/>
                <wp:cNvGraphicFramePr/>
                <a:graphic xmlns:a="http://schemas.openxmlformats.org/drawingml/2006/main">
                  <a:graphicData uri="http://schemas.microsoft.com/office/word/2010/wordprocessingShape">
                    <wps:wsp>
                      <wps:cNvSpPr txBox="1"/>
                      <wps:spPr>
                        <a:xfrm>
                          <a:off x="0" y="0"/>
                          <a:ext cx="2442210" cy="14738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before="0" w:beforeLines="100" w:line="1600" w:lineRule="exact"/>
                              <w:textAlignment w:val="auto"/>
                              <w:outlineLvl w:val="9"/>
                              <w:rPr>
                                <w:rFonts w:hint="eastAsia" w:ascii="文鼎大标宋简" w:eastAsia="文鼎大标宋简"/>
                                <w:color w:val="FF0000"/>
                                <w:w w:val="45"/>
                                <w:sz w:val="110"/>
                                <w:szCs w:val="110"/>
                                <w:lang w:eastAsia="zh-CN"/>
                              </w:rPr>
                            </w:pPr>
                            <w:r>
                              <w:rPr>
                                <w:rFonts w:hint="eastAsia" w:ascii="文鼎大标宋简" w:eastAsia="文鼎大标宋简"/>
                                <w:color w:val="FF0000"/>
                                <w:w w:val="45"/>
                                <w:sz w:val="110"/>
                                <w:szCs w:val="110"/>
                                <w:lang w:val="en-US" w:eastAsia="zh-CN"/>
                              </w:rPr>
                              <w:t xml:space="preserve"> </w:t>
                            </w:r>
                            <w:r>
                              <w:rPr>
                                <w:rFonts w:hint="eastAsia" w:ascii="文鼎大标宋简" w:eastAsia="文鼎大标宋简"/>
                                <w:color w:val="FF0000"/>
                                <w:w w:val="45"/>
                                <w:sz w:val="110"/>
                                <w:szCs w:val="110"/>
                                <w:lang w:eastAsia="zh-CN"/>
                              </w:rPr>
                              <w:t>领导小组办公室</w:t>
                            </w:r>
                          </w:p>
                        </w:txbxContent>
                      </wps:txbx>
                      <wps:bodyPr lIns="0" tIns="0" rIns="0" bIns="0" upright="1"/>
                    </wps:wsp>
                  </a:graphicData>
                </a:graphic>
              </wp:anchor>
            </w:drawing>
          </mc:Choice>
          <mc:Fallback>
            <w:pict>
              <v:shape id="_x0000_s1026" o:spid="_x0000_s1026" o:spt="202" type="#_x0000_t202" style="position:absolute;left:0pt;margin-left:253.6pt;margin-top:10.5pt;height:116.05pt;width:192.3pt;z-index:251658240;mso-width-relative:page;mso-height-relative:page;" fillcolor="#FFFFFF" filled="t" stroked="t" coordsize="21600,21600" o:gfxdata="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Ti0+tkAAAAKAQAADwAAAAAAAAABACAAAAAiAAAAZHJzL2Rv&#10;d25yZXYueG1sUEsBAhQAFAAAAAgAh07iQA2MVUQAAgAAGwQAAA4AAAAAAAAAAQAgAAAAKAEAAGRy&#10;cy9lMm9Eb2MueG1sUEsFBgAAAAAGAAYAWQEAAJoFAAAAAA==&#10;">
                <v:fill on="t" focussize="0,0"/>
                <v:stroke color="#FFFFFF"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0" w:beforeLines="100" w:line="1600" w:lineRule="exact"/>
                        <w:textAlignment w:val="auto"/>
                        <w:outlineLvl w:val="9"/>
                        <w:rPr>
                          <w:rFonts w:hint="eastAsia" w:ascii="文鼎大标宋简" w:eastAsia="文鼎大标宋简"/>
                          <w:color w:val="FF0000"/>
                          <w:w w:val="45"/>
                          <w:sz w:val="110"/>
                          <w:szCs w:val="110"/>
                          <w:lang w:eastAsia="zh-CN"/>
                        </w:rPr>
                      </w:pPr>
                      <w:r>
                        <w:rPr>
                          <w:rFonts w:hint="eastAsia" w:ascii="文鼎大标宋简" w:eastAsia="文鼎大标宋简"/>
                          <w:color w:val="FF0000"/>
                          <w:w w:val="45"/>
                          <w:sz w:val="110"/>
                          <w:szCs w:val="110"/>
                          <w:lang w:val="en-US" w:eastAsia="zh-CN"/>
                        </w:rPr>
                        <w:t xml:space="preserve"> </w:t>
                      </w:r>
                      <w:r>
                        <w:rPr>
                          <w:rFonts w:hint="eastAsia" w:ascii="文鼎大标宋简" w:eastAsia="文鼎大标宋简"/>
                          <w:color w:val="FF0000"/>
                          <w:w w:val="45"/>
                          <w:sz w:val="110"/>
                          <w:szCs w:val="110"/>
                          <w:lang w:eastAsia="zh-CN"/>
                        </w:rPr>
                        <w:t>领导小组办公室</w:t>
                      </w:r>
                    </w:p>
                  </w:txbxContent>
                </v:textbox>
              </v:shape>
            </w:pict>
          </mc:Fallback>
        </mc:AlternateContent>
      </w:r>
      <w:r>
        <w:rPr>
          <w:rFonts w:hint="eastAsia" w:ascii="文鼎大标宋简" w:eastAsia="文鼎大标宋简"/>
          <w:color w:val="FF0000"/>
          <w:spacing w:val="28"/>
          <w:w w:val="50"/>
          <w:sz w:val="100"/>
          <w:szCs w:val="100"/>
        </w:rPr>
        <w:t>鄂州市</w:t>
      </w:r>
      <w:r>
        <w:rPr>
          <w:rFonts w:hint="eastAsia" w:ascii="文鼎大标宋简" w:eastAsia="文鼎大标宋简"/>
          <w:color w:val="FF0000"/>
          <w:spacing w:val="28"/>
          <w:w w:val="50"/>
          <w:sz w:val="100"/>
          <w:szCs w:val="100"/>
          <w:lang w:eastAsia="zh-CN"/>
        </w:rPr>
        <w:t>工程建设项目</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eastAsia="仿宋_GB2312"/>
          <w:color w:val="FF0000"/>
          <w:spacing w:val="57"/>
          <w:w w:val="50"/>
          <w:sz w:val="100"/>
          <w:szCs w:val="100"/>
          <w:lang w:eastAsia="zh-CN"/>
        </w:rPr>
      </w:pPr>
      <w:r>
        <w:rPr>
          <w:rFonts w:hint="eastAsia" w:ascii="文鼎大标宋简" w:eastAsia="文鼎大标宋简"/>
          <w:color w:val="FF0000"/>
          <w:spacing w:val="68"/>
          <w:w w:val="50"/>
          <w:sz w:val="100"/>
          <w:szCs w:val="100"/>
          <w:lang w:eastAsia="zh-CN"/>
        </w:rPr>
        <w:t>审批制度改革工作</w:t>
      </w:r>
    </w:p>
    <w:p>
      <w:pPr>
        <w:keepNext w:val="0"/>
        <w:keepLines w:val="0"/>
        <w:pageBreakBefore w:val="0"/>
        <w:widowControl w:val="0"/>
        <w:kinsoku/>
        <w:wordWrap/>
        <w:overflowPunct/>
        <w:topLinePunct w:val="0"/>
        <w:autoSpaceDE/>
        <w:autoSpaceDN/>
        <w:bidi w:val="0"/>
        <w:adjustRightInd/>
        <w:snapToGrid/>
        <w:spacing w:before="633" w:beforeLines="200" w:after="96" w:afterLines="30" w:line="480" w:lineRule="exact"/>
        <w:ind w:left="0" w:leftChars="0" w:right="0" w:rightChars="0" w:firstLine="0" w:firstLineChars="0"/>
        <w:jc w:val="center"/>
        <w:textAlignment w:val="auto"/>
        <w:outlineLvl w:val="9"/>
        <w:rPr>
          <w:rFonts w:hint="eastAsia" w:ascii="楷体_GB2312" w:hAnsi="楷体_GB2312" w:eastAsia="楷体_GB2312" w:cs="楷体_GB2312"/>
          <w:color w:val="FF0000"/>
          <w:sz w:val="32"/>
          <w:lang w:eastAsia="zh-CN"/>
        </w:rPr>
      </w:pPr>
      <w:r>
        <w:rPr>
          <w:rFonts w:hint="eastAsia" w:ascii="楷体_GB2312" w:hAnsi="楷体_GB2312" w:eastAsia="楷体_GB2312" w:cs="楷体_GB2312"/>
          <w:color w:val="auto"/>
          <w:sz w:val="32"/>
          <w:lang w:eastAsia="zh-CN"/>
        </w:rPr>
        <w:t>鄂州工改办〔</w:t>
      </w:r>
      <w:r>
        <w:rPr>
          <w:rFonts w:hint="eastAsia" w:ascii="楷体_GB2312" w:hAnsi="楷体_GB2312" w:eastAsia="楷体_GB2312" w:cs="楷体_GB2312"/>
          <w:color w:val="auto"/>
          <w:sz w:val="32"/>
          <w:lang w:val="en-US" w:eastAsia="zh-CN"/>
        </w:rPr>
        <w:t>2023</w:t>
      </w:r>
      <w:r>
        <w:rPr>
          <w:rFonts w:hint="eastAsia" w:ascii="楷体_GB2312" w:hAnsi="楷体_GB2312" w:eastAsia="楷体_GB2312" w:cs="楷体_GB2312"/>
          <w:color w:val="auto"/>
          <w:sz w:val="32"/>
          <w:lang w:eastAsia="zh-CN"/>
        </w:rPr>
        <w:t>〕</w:t>
      </w:r>
      <w:r>
        <w:rPr>
          <w:rFonts w:hint="eastAsia" w:ascii="楷体_GB2312" w:hAnsi="楷体_GB2312" w:eastAsia="楷体_GB2312" w:cs="楷体_GB2312"/>
          <w:color w:val="auto"/>
          <w:sz w:val="32"/>
          <w:lang w:val="en-US" w:eastAsia="zh-CN"/>
        </w:rPr>
        <w:t>33号</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eastAsia="仿宋_GB2312"/>
          <w:color w:val="FF0000"/>
          <w:sz w:val="32"/>
        </w:rPr>
      </w:pPr>
      <w:r>
        <w:rPr>
          <w:rFonts w:eastAsia="黑体"/>
          <w:sz w:val="36"/>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7620</wp:posOffset>
                </wp:positionV>
                <wp:extent cx="5722620" cy="0"/>
                <wp:effectExtent l="0" t="15875" r="11430" b="22225"/>
                <wp:wrapNone/>
                <wp:docPr id="10" name="直接连接符 10"/>
                <wp:cNvGraphicFramePr/>
                <a:graphic xmlns:a="http://schemas.openxmlformats.org/drawingml/2006/main">
                  <a:graphicData uri="http://schemas.microsoft.com/office/word/2010/wordprocessingShape">
                    <wps:wsp>
                      <wps:cNvCnPr/>
                      <wps:spPr>
                        <a:xfrm>
                          <a:off x="0" y="0"/>
                          <a:ext cx="572262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0.6pt;height:0pt;width:450.6pt;z-index:251659264;mso-width-relative:page;mso-height-relative:page;" filled="f" stroked="t" coordsize="21600,21600" o:gfxdata="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NEAW1QAAAAYBAAAP&#10;AAAAAAAAAAEAIAAAACIAAABkcnMvZG93bnJldi54bWxQSwECFAAUAAAACACHTuJAQhygA+IBAACn&#10;AwAADgAAAAAAAAABACAAAAAkAQAAZHJzL2Uyb0RvYy54bWxQSwUGAAAAAAYABgBZAQAAeAUAAAAA&#10;">
                <v:fill on="f" focussize="0,0"/>
                <v:stroke weight="2.5pt" color="#FF0000" joinstyle="round"/>
                <v:imagedata o:title=""/>
                <o:lock v:ext="edit" aspectratio="f"/>
              </v:line>
            </w:pict>
          </mc:Fallback>
        </mc:AlternateContent>
      </w:r>
    </w:p>
    <w:bookmarkEnd w:id="1"/>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关于印发《鄂州市区域评估成果应用指南</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（试行）》的通知</w:t>
      </w:r>
    </w:p>
    <w:p>
      <w:pPr>
        <w:shd w:val="clear"/>
        <w:jc w:val="left"/>
        <w:rPr>
          <w:rFonts w:hint="eastAsia" w:ascii="黑体" w:hAnsi="黑体" w:eastAsia="黑体" w:cs="黑体"/>
          <w:sz w:val="48"/>
          <w:szCs w:val="48"/>
          <w:lang w:val="en-US" w:eastAsia="zh-CN"/>
        </w:rPr>
      </w:pPr>
    </w:p>
    <w:p>
      <w:pPr>
        <w:keepNext w:val="0"/>
        <w:keepLines w:val="0"/>
        <w:pageBreakBefore w:val="0"/>
        <w:shd w:val="clear"/>
        <w:wordWrap/>
        <w:overflowPunct/>
        <w:topLinePunct w:val="0"/>
        <w:bidi w:val="0"/>
        <w:spacing w:line="560" w:lineRule="exact"/>
        <w:jc w:val="left"/>
        <w:rPr>
          <w:rFonts w:hint="eastAsia" w:ascii="仿宋_GB2312" w:hAnsi="仿宋_GB2312" w:eastAsia="仿宋_GB2312" w:cs="仿宋_GB2312"/>
          <w:spacing w:val="3"/>
          <w:kern w:val="2"/>
          <w:sz w:val="32"/>
          <w:szCs w:val="32"/>
          <w:lang w:val="en-US" w:eastAsia="zh-CN" w:bidi="ar-SA"/>
        </w:rPr>
      </w:pPr>
      <w:r>
        <w:rPr>
          <w:rFonts w:hint="eastAsia" w:ascii="仿宋_GB2312" w:hAnsi="仿宋_GB2312" w:eastAsia="仿宋_GB2312" w:cs="仿宋_GB2312"/>
          <w:spacing w:val="3"/>
          <w:kern w:val="2"/>
          <w:sz w:val="32"/>
          <w:szCs w:val="32"/>
          <w:lang w:val="en-US" w:eastAsia="zh-CN" w:bidi="ar-SA"/>
        </w:rPr>
        <w:t>各区、葛店经开区、临空经济区工程建设项目审批制度改革工作领导小组办公室，市发改委、市自然资源和规划局、市生态环境局、市水利和湖泊局、市文化和旅游局、市应急管理局、市气象局：</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65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3"/>
          <w:kern w:val="2"/>
          <w:sz w:val="32"/>
          <w:szCs w:val="32"/>
          <w:lang w:val="en-US" w:eastAsia="zh-CN" w:bidi="ar-SA"/>
        </w:rPr>
        <w:t>为规范我市区域评估成果应用流程和措施，提升审批效率，优化营商环境，现将《鄂州市区域评估成果应用指南（试行）》印发你们，请抓好贯彻落实</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spacing w:line="580" w:lineRule="exact"/>
        <w:ind w:firstLine="640" w:firstLineChars="200"/>
        <w:jc w:val="both"/>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880" w:firstLineChars="900"/>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sz w:val="32"/>
          <w:szCs w:val="32"/>
        </w:rPr>
        <w:t>鄂州市工程建设项目审批制度改革工作</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center"/>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领 导 小 组 办 公 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方正小标宋简体" w:eastAsia="方正小标宋简体"/>
          <w:sz w:val="44"/>
          <w:szCs w:val="44"/>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日</w:t>
      </w:r>
    </w:p>
    <w:p>
      <w:pPr>
        <w:keepNext w:val="0"/>
        <w:keepLines w:val="0"/>
        <w:pageBreakBefore w:val="0"/>
        <w:widowControl w:val="0"/>
        <w:kinsoku/>
        <w:wordWrap/>
        <w:overflowPunct w:val="0"/>
        <w:topLinePunct w:val="0"/>
        <w:autoSpaceDE/>
        <w:autoSpaceDN/>
        <w:bidi w:val="0"/>
        <w:spacing w:line="580" w:lineRule="exact"/>
        <w:ind w:firstLine="640" w:firstLineChars="200"/>
        <w:jc w:val="both"/>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br w:type="page"/>
      </w:r>
    </w:p>
    <w:p>
      <w:pPr>
        <w:keepNext w:val="0"/>
        <w:keepLines w:val="0"/>
        <w:pageBreakBefore w:val="0"/>
        <w:widowControl w:val="0"/>
        <w:shd w:val="clear"/>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鄂州市区域评估成果应用指南（试行）</w:t>
      </w:r>
    </w:p>
    <w:p>
      <w:pPr>
        <w:shd w:val="clear"/>
        <w:rPr>
          <w:rFonts w:hint="eastAsia" w:ascii="仿宋_GB2312" w:hAnsi="仿宋_GB2312" w:eastAsia="仿宋_GB2312" w:cs="仿宋_GB2312"/>
          <w:sz w:val="32"/>
          <w:szCs w:val="32"/>
          <w:lang w:val="en-US" w:eastAsia="zh-CN"/>
        </w:rPr>
      </w:pPr>
    </w:p>
    <w:p>
      <w:pPr>
        <w:shd w:val="clea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  录</w:t>
      </w:r>
    </w:p>
    <w:p>
      <w:pPr>
        <w:keepNext w:val="0"/>
        <w:keepLines w:val="0"/>
        <w:pageBreakBefore w:val="0"/>
        <w:shd w:val="clear"/>
        <w:kinsoku/>
        <w:wordWrap/>
        <w:overflowPunct/>
        <w:topLinePunct w:val="0"/>
        <w:autoSpaceDE/>
        <w:autoSpaceDN/>
        <w:bidi w:val="0"/>
        <w:adjustRightInd/>
        <w:snapToGrid/>
        <w:ind w:firstLine="640" w:firstLineChars="200"/>
        <w:jc w:val="center"/>
        <w:textAlignment w:val="auto"/>
        <w:outlineLvl w:val="9"/>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60" w:lineRule="atLeast"/>
        <w:ind w:left="0" w:right="0"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"https://zjj.huangshan.gov.cn/ztzl/yshj/blyhjzxk/9070066.html" \l "_Toc324065665_WPSOffice_Level1"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1.鄂州市地质灾害危险性区域评估成果应用指南</w:t>
      </w:r>
      <w:r>
        <w:rPr>
          <w:rFonts w:hint="eastAsia" w:ascii="仿宋_GB2312" w:hAnsi="仿宋_GB2312" w:eastAsia="仿宋_GB2312" w:cs="仿宋_GB2312"/>
          <w:kern w:val="2"/>
          <w:sz w:val="32"/>
          <w:szCs w:val="32"/>
          <w:lang w:val="en-US" w:eastAsia="zh-CN" w:bidi="ar-SA"/>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60" w:lineRule="atLeast"/>
        <w:ind w:left="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"https://zjj.huangshan.gov.cn/ztzl/yshj/blyhjzxk/9070066.html" \l "_Toc1493112523_WPSOffice_Level1"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2.鄂州市压覆矿产资源区域评估成果应用指南</w:t>
      </w:r>
      <w:r>
        <w:rPr>
          <w:rFonts w:hint="eastAsia" w:ascii="仿宋_GB2312" w:hAnsi="仿宋_GB2312" w:eastAsia="仿宋_GB2312" w:cs="仿宋_GB2312"/>
          <w:kern w:val="2"/>
          <w:sz w:val="32"/>
          <w:szCs w:val="32"/>
          <w:lang w:val="en-US" w:eastAsia="zh-CN" w:bidi="ar-SA"/>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60" w:lineRule="atLeast"/>
        <w:ind w:left="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"https://zjj.huangshan.gov.cn/ztzl/yshj/blyhjzxk/9070066.html" \l "_Toc314696255_WPSOffice_Level1"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鄂州市环境影响区域评估成果应用指南</w:t>
      </w:r>
      <w:r>
        <w:rPr>
          <w:rFonts w:hint="eastAsia" w:ascii="仿宋_GB2312" w:hAnsi="仿宋_GB2312" w:eastAsia="仿宋_GB2312" w:cs="仿宋_GB2312"/>
          <w:kern w:val="2"/>
          <w:sz w:val="32"/>
          <w:szCs w:val="32"/>
          <w:lang w:val="en-US" w:eastAsia="zh-CN" w:bidi="ar-SA"/>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60" w:lineRule="atLeast"/>
        <w:ind w:left="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"https://zjj.huangshan.gov.cn/ztzl/yshj/blyhjzxk/9070066.html" \l "_Toc1493112523_WPSOffice_Level2"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4.鄂州市水土保持区域评估成果应用指南</w:t>
      </w:r>
      <w:r>
        <w:rPr>
          <w:rFonts w:hint="eastAsia" w:ascii="仿宋_GB2312" w:hAnsi="仿宋_GB2312" w:eastAsia="仿宋_GB2312" w:cs="仿宋_GB2312"/>
          <w:kern w:val="2"/>
          <w:sz w:val="32"/>
          <w:szCs w:val="32"/>
          <w:lang w:val="en-US" w:eastAsia="zh-CN" w:bidi="ar-SA"/>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60" w:lineRule="atLeast"/>
        <w:ind w:left="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"https://zjj.huangshan.gov.cn/ztzl/yshj/blyhjzxk/9070066.html" \l "_Toc411840918_WPSOffice_Level1"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5.鄂州市水资源论证区域评估成果应用指南</w:t>
      </w:r>
      <w:r>
        <w:rPr>
          <w:rFonts w:hint="eastAsia" w:ascii="仿宋_GB2312" w:hAnsi="仿宋_GB2312" w:eastAsia="仿宋_GB2312" w:cs="仿宋_GB2312"/>
          <w:kern w:val="2"/>
          <w:sz w:val="32"/>
          <w:szCs w:val="32"/>
          <w:lang w:val="en-US" w:eastAsia="zh-CN" w:bidi="ar-SA"/>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60" w:lineRule="atLeast"/>
        <w:ind w:left="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"https://zjj.huangshan.gov.cn/ztzl/yshj/blyhjzxk/9070066.html" \l "_Toc943845975_WPSOffice_Level1"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6.鄂州市地震安全性区域评估成果应用指南</w:t>
      </w:r>
      <w:r>
        <w:rPr>
          <w:rFonts w:hint="eastAsia" w:ascii="仿宋_GB2312" w:hAnsi="仿宋_GB2312" w:eastAsia="仿宋_GB2312" w:cs="仿宋_GB2312"/>
          <w:kern w:val="2"/>
          <w:sz w:val="32"/>
          <w:szCs w:val="32"/>
          <w:lang w:val="en-US" w:eastAsia="zh-CN" w:bidi="ar-SA"/>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60" w:lineRule="atLeast"/>
        <w:ind w:left="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7.鄂州市气候可行性论证区域评估成果应用指南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60" w:lineRule="atLeast"/>
        <w:ind w:left="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"https://zjj.huangshan.gov.cn/ztzl/yshj/blyhjzxk/9070066.html" \l "_Toc794269311_WPSOffice_Level1"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8.鄂州市文物资源区域评估成果应用指南</w:t>
      </w:r>
      <w:r>
        <w:rPr>
          <w:rFonts w:hint="eastAsia" w:ascii="仿宋_GB2312" w:hAnsi="仿宋_GB2312" w:eastAsia="仿宋_GB2312" w:cs="仿宋_GB2312"/>
          <w:kern w:val="2"/>
          <w:sz w:val="32"/>
          <w:szCs w:val="32"/>
          <w:lang w:val="en-US" w:eastAsia="zh-CN" w:bidi="ar-SA"/>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560" w:lineRule="atLeast"/>
        <w:ind w:left="0" w:right="0" w:firstLine="616" w:firstLineChars="200"/>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fldChar w:fldCharType="begin"/>
      </w:r>
      <w:r>
        <w:rPr>
          <w:rFonts w:hint="eastAsia" w:ascii="仿宋_GB2312" w:hAnsi="仿宋_GB2312" w:eastAsia="仿宋_GB2312" w:cs="仿宋_GB2312"/>
          <w:spacing w:val="-6"/>
          <w:kern w:val="2"/>
          <w:sz w:val="32"/>
          <w:szCs w:val="32"/>
          <w:lang w:val="en-US" w:eastAsia="zh-CN" w:bidi="ar-SA"/>
        </w:rPr>
        <w:instrText xml:space="preserve"> HYPERLINK "https://zjj.huangshan.gov.cn/ztzl/yshj/blyhjzxk/9070066.html" \l "_Toc856639640_WPSOffice_Level1" </w:instrText>
      </w:r>
      <w:r>
        <w:rPr>
          <w:rFonts w:hint="eastAsia" w:ascii="仿宋_GB2312" w:hAnsi="仿宋_GB2312" w:eastAsia="仿宋_GB2312" w:cs="仿宋_GB2312"/>
          <w:spacing w:val="-6"/>
          <w:kern w:val="2"/>
          <w:sz w:val="32"/>
          <w:szCs w:val="32"/>
          <w:lang w:val="en-US" w:eastAsia="zh-CN" w:bidi="ar-SA"/>
        </w:rPr>
        <w:fldChar w:fldCharType="separate"/>
      </w:r>
      <w:r>
        <w:rPr>
          <w:rFonts w:hint="eastAsia" w:ascii="仿宋_GB2312" w:hAnsi="仿宋_GB2312" w:eastAsia="仿宋_GB2312" w:cs="仿宋_GB2312"/>
          <w:spacing w:val="-6"/>
          <w:kern w:val="2"/>
          <w:sz w:val="32"/>
          <w:szCs w:val="32"/>
          <w:lang w:val="en-US" w:eastAsia="zh-CN" w:bidi="ar-SA"/>
        </w:rPr>
        <w:t>9.鄂州市固定资产投资项目节能审查区域评估成果应用指南</w:t>
      </w:r>
      <w:r>
        <w:rPr>
          <w:rFonts w:hint="eastAsia" w:ascii="仿宋_GB2312" w:hAnsi="仿宋_GB2312" w:eastAsia="仿宋_GB2312" w:cs="仿宋_GB2312"/>
          <w:spacing w:val="-6"/>
          <w:kern w:val="2"/>
          <w:sz w:val="32"/>
          <w:szCs w:val="32"/>
          <w:lang w:val="en-US" w:eastAsia="zh-CN" w:bidi="ar-SA"/>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10.鄂州市洪水影响评价区域评估成果应用指南</w:t>
      </w:r>
    </w:p>
    <w:p>
      <w:pPr>
        <w:shd w:val="clear"/>
        <w:rPr>
          <w:rFonts w:hint="default"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line="560" w:lineRule="atLeast"/>
        <w:ind w:left="0" w:right="0" w:firstLine="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line="560" w:lineRule="atLeast"/>
        <w:ind w:left="0" w:right="0" w:firstLine="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鄂州市地质灾害危险性区域评估成果</w:t>
      </w:r>
      <w:bookmarkStart w:id="2" w:name="_Toc748280306_WPSOffice_Level1"/>
      <w:bookmarkEnd w:id="2"/>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应用指南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ascii="黑体" w:hAnsi="宋体" w:eastAsia="黑体" w:cs="黑体"/>
          <w:i w:val="0"/>
          <w:iCs w:val="0"/>
          <w:caps w:val="0"/>
          <w:color w:val="000000"/>
          <w:spacing w:val="0"/>
          <w:sz w:val="32"/>
          <w:szCs w:val="32"/>
          <w:shd w:val="clear" w:fill="FFFFFF"/>
        </w:rPr>
      </w:pPr>
      <w:bookmarkStart w:id="3" w:name="_Toc1442601606_WPSOffice_Level1"/>
      <w:bookmarkEnd w:id="3"/>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000000"/>
          <w:spacing w:val="0"/>
          <w:sz w:val="32"/>
          <w:szCs w:val="32"/>
          <w:shd w:val="clear" w:fill="FFFFFF"/>
        </w:rPr>
        <w:t>一、适用范围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sz w:val="32"/>
          <w:szCs w:val="32"/>
          <w:shd w:val="clear" w:fill="FFFFFF"/>
        </w:rPr>
        <w:t>本指南适用于在我市已完成地质灾害危险性区域评估的地区（以下简称区域</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ascii="仿宋_GB2312" w:hAnsi="微软雅黑" w:eastAsia="仿宋_GB2312" w:cs="仿宋_GB2312"/>
          <w:i w:val="0"/>
          <w:iCs w:val="0"/>
          <w:caps w:val="0"/>
          <w:color w:val="000000"/>
          <w:spacing w:val="0"/>
          <w:sz w:val="32"/>
          <w:szCs w:val="32"/>
          <w:shd w:val="clear" w:fill="FFFFFF"/>
        </w:rPr>
        <w:t>指导区域内相关建设项目应用评估成果。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地质灾害区域评估范围内</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依据《地质灾害危险性评估规范》（GB/T40112-2021）需进行二、三级地质灾害危险性评估的建设项</w:t>
      </w:r>
      <w:r>
        <w:rPr>
          <w:rFonts w:hint="eastAsia" w:ascii="仿宋" w:hAnsi="仿宋" w:eastAsia="仿宋" w:cs="仿宋"/>
          <w:sz w:val="32"/>
          <w:szCs w:val="32"/>
          <w:lang w:val="en-US" w:eastAsia="zh-CN"/>
        </w:rPr>
        <w:t>目</w:t>
      </w:r>
      <w:r>
        <w:rPr>
          <w:rFonts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rPr>
        <w:t>在有效期内不再单独开展地质灾害危险性评估。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依据《地质灾害危险性评估规范》（GB/T40112-2021）规定，需进行一级地质灾害危险性评估的建设项目，应单独开展建设项目地质灾害危险性评估。</w:t>
      </w:r>
      <w:bookmarkStart w:id="4" w:name="_Toc1949078070_WPSOffice_Level1"/>
      <w:bookmarkEnd w:id="4"/>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shd w:val="clear" w:fill="FFFFFF"/>
        </w:rPr>
        <w:t>二、有关文件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《地质灾害防治条例》（国务院第394号令）、《省人民政府办公厅关于印发湖北省</w:t>
      </w:r>
      <w:r>
        <w:rPr>
          <w:rFonts w:hint="eastAsia" w:ascii="仿宋_GB2312" w:hAnsi="微软雅黑" w:eastAsia="仿宋_GB2312" w:cs="仿宋_GB2312"/>
          <w:i w:val="0"/>
          <w:iCs w:val="0"/>
          <w:caps w:val="0"/>
          <w:color w:val="000000"/>
          <w:spacing w:val="0"/>
          <w:sz w:val="32"/>
          <w:szCs w:val="32"/>
          <w:shd w:val="clear" w:fill="FFFFFF"/>
          <w:lang w:eastAsia="zh-CN"/>
        </w:rPr>
        <w:t>开发区</w:t>
      </w:r>
      <w:r>
        <w:rPr>
          <w:rFonts w:hint="eastAsia" w:ascii="仿宋_GB2312" w:hAnsi="微软雅黑" w:eastAsia="仿宋_GB2312" w:cs="仿宋_GB2312"/>
          <w:i w:val="0"/>
          <w:iCs w:val="0"/>
          <w:caps w:val="0"/>
          <w:color w:val="000000"/>
          <w:spacing w:val="0"/>
          <w:sz w:val="32"/>
          <w:szCs w:val="32"/>
          <w:shd w:val="clear" w:fill="FFFFFF"/>
        </w:rPr>
        <w:t>、工业园区区域性统一评价试点工作方案和省投资项目在线审批监管平台与省政务服务网对接及推广应用工作方案的通知》（鄂政办发〔2018〕64号）</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 w:hAnsi="仿宋" w:eastAsia="仿宋" w:cs="仿宋"/>
          <w:sz w:val="32"/>
          <w:szCs w:val="32"/>
          <w:lang w:val="en-US" w:eastAsia="zh-CN"/>
        </w:rPr>
        <w:t>《地质灾害危险性评估规范》（GB/T40112-2021）</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《湖北省自然资源厅关于进一步规范开展地质灾害危险性评估工作的通知》（</w:t>
      </w:r>
      <w:r>
        <w:rPr>
          <w:rFonts w:hint="eastAsia" w:ascii="仿宋_GB2312" w:hAnsi="微软雅黑" w:eastAsia="仿宋_GB2312" w:cs="仿宋_GB2312"/>
          <w:i w:val="0"/>
          <w:iCs w:val="0"/>
          <w:caps w:val="0"/>
          <w:color w:val="000000"/>
          <w:spacing w:val="0"/>
          <w:sz w:val="32"/>
          <w:szCs w:val="32"/>
          <w:shd w:val="clear" w:fill="FFFFFF"/>
          <w:lang w:val="en-US" w:eastAsia="zh-CN"/>
        </w:rPr>
        <w:t>鄂自然资规</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2019</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号）、《省自然资源厅办公室关于做好区域性地质灾害危险性评估工作的通知》（鄂自然资办函〔2020〕26号）</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《关于印发〈鄂州市开展区域性统一评价工作实施方案〉的通知》（鄂州发改投资〔2019〕207号）。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bookmarkStart w:id="5" w:name="_Toc1412751152_WPSOffice_Level1"/>
      <w:bookmarkEnd w:id="5"/>
      <w:r>
        <w:rPr>
          <w:rFonts w:hint="eastAsia" w:ascii="黑体" w:hAnsi="宋体" w:eastAsia="黑体" w:cs="黑体"/>
          <w:i w:val="0"/>
          <w:iCs w:val="0"/>
          <w:caps w:val="0"/>
          <w:color w:val="000000"/>
          <w:spacing w:val="0"/>
          <w:sz w:val="32"/>
          <w:szCs w:val="32"/>
          <w:shd w:val="clear" w:fill="FFFFFF"/>
        </w:rPr>
        <w:t>三、成果应用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已完成地质灾害危险性区域评估的地区应将地质灾害危险性区域评估报告及专家审查意见上传至工程建设项目审批管理系统及</w:t>
      </w:r>
      <w:r>
        <w:rPr>
          <w:rFonts w:hint="eastAsia" w:ascii="仿宋_GB2312" w:hAnsi="微软雅黑" w:eastAsia="仿宋_GB2312" w:cs="仿宋_GB2312"/>
          <w:i w:val="0"/>
          <w:iCs w:val="0"/>
          <w:caps w:val="0"/>
          <w:color w:val="000000"/>
          <w:spacing w:val="0"/>
          <w:sz w:val="32"/>
          <w:szCs w:val="32"/>
          <w:shd w:val="clear" w:fill="FFFFFF"/>
          <w:lang w:eastAsia="zh-CN"/>
        </w:rPr>
        <w:t>开发区、工业园区</w:t>
      </w:r>
      <w:r>
        <w:rPr>
          <w:rFonts w:hint="eastAsia" w:ascii="仿宋_GB2312" w:hAnsi="微软雅黑" w:eastAsia="仿宋_GB2312" w:cs="仿宋_GB2312"/>
          <w:i w:val="0"/>
          <w:iCs w:val="0"/>
          <w:caps w:val="0"/>
          <w:color w:val="000000"/>
          <w:spacing w:val="0"/>
          <w:sz w:val="32"/>
          <w:szCs w:val="32"/>
          <w:shd w:val="clear" w:fill="FFFFFF"/>
        </w:rPr>
        <w:t>官网；项目建设单位可登录上述平台或官网查询下载地质灾害危险性区域评估报告及专家审查意见，采取并落实相关地质灾害防治措施。区域内在地质灾害易发区范围的建设项目，可直接应用区域评估成果，实行应用承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查询应提交的材料：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建设项目地质灾害危险性区域评估成果使用承诺书（见附件）;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查询地块红线图、勘察定界报告、拐点坐标；拟建项目说明（如项目概况、建筑面积、层高、投资额等）；其他：地质灾害危险性区域评估成果有效期为5年。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仿宋_GB2312" w:hAnsi="微软雅黑" w:eastAsia="仿宋_GB2312" w:cs="仿宋_GB2312"/>
          <w:i w:val="0"/>
          <w:iCs w:val="0"/>
          <w:caps w:val="0"/>
          <w:color w:val="000000"/>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附件：地质灾害危险性区域评估成果使用承诺书</w:t>
      </w:r>
    </w:p>
    <w:p>
      <w:pPr>
        <w:shd w:val="clear"/>
        <w:rPr>
          <w:rFonts w:hint="eastAsia" w:ascii="仿宋_GB2312" w:hAnsi="微软雅黑" w:eastAsia="仿宋_GB2312" w:cs="仿宋_GB2312"/>
          <w:i w:val="0"/>
          <w:iCs w:val="0"/>
          <w:caps w:val="0"/>
          <w:color w:val="000000"/>
          <w:spacing w:val="0"/>
          <w:sz w:val="32"/>
          <w:szCs w:val="32"/>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hint="eastAsia" w:ascii="仿宋_GB2312" w:hAnsi="仿宋_GB2312" w:eastAsia="仿宋_GB2312" w:cs="仿宋_GB2312"/>
          <w:b/>
          <w:bCs/>
          <w:i w:val="0"/>
          <w:iCs w:val="0"/>
          <w:caps w:val="0"/>
          <w:color w:val="000000"/>
          <w:spacing w:val="0"/>
          <w:kern w:val="0"/>
          <w:sz w:val="28"/>
          <w:szCs w:val="28"/>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hint="eastAsia" w:ascii="仿宋_GB2312" w:hAnsi="仿宋_GB2312" w:eastAsia="仿宋_GB2312" w:cs="仿宋_GB2312"/>
          <w:b/>
          <w:bCs/>
          <w:i w:val="0"/>
          <w:iCs w:val="0"/>
          <w:caps w:val="0"/>
          <w:color w:val="000000"/>
          <w:spacing w:val="0"/>
          <w:kern w:val="0"/>
          <w:sz w:val="28"/>
          <w:szCs w:val="28"/>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hint="eastAsia" w:ascii="仿宋_GB2312" w:hAnsi="仿宋_GB2312" w:eastAsia="仿宋_GB2312" w:cs="仿宋_GB2312"/>
          <w:b/>
          <w:bCs/>
          <w:i w:val="0"/>
          <w:iCs w:val="0"/>
          <w:caps w:val="0"/>
          <w:color w:val="000000"/>
          <w:spacing w:val="0"/>
          <w:kern w:val="0"/>
          <w:sz w:val="28"/>
          <w:szCs w:val="28"/>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hint="eastAsia" w:ascii="黑体" w:hAnsi="黑体" w:eastAsia="黑体" w:cs="黑体"/>
          <w:b w:val="0"/>
          <w:bCs w:val="0"/>
          <w:i w:val="0"/>
          <w:iCs w:val="0"/>
          <w:caps w:val="0"/>
          <w:color w:val="000000"/>
          <w:spacing w:val="0"/>
          <w:kern w:val="0"/>
          <w:sz w:val="32"/>
          <w:szCs w:val="32"/>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iCs w:val="0"/>
          <w:caps w:val="0"/>
          <w:color w:val="333333"/>
          <w:spacing w:val="0"/>
          <w:sz w:val="24"/>
          <w:szCs w:val="24"/>
        </w:rPr>
      </w:pPr>
      <w:bookmarkStart w:id="6" w:name="_Toc160149671_WPSOffice_Level1"/>
      <w:bookmarkEnd w:id="6"/>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地质灾害危险性区域评估成果使用承诺书</w:t>
      </w:r>
    </w:p>
    <w:tbl>
      <w:tblPr>
        <w:tblStyle w:val="7"/>
        <w:tblW w:w="8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17"/>
        <w:gridCol w:w="1096"/>
        <w:gridCol w:w="2874"/>
        <w:gridCol w:w="1434"/>
        <w:gridCol w:w="2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2413"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项目名称</w:t>
            </w:r>
          </w:p>
        </w:tc>
        <w:tc>
          <w:tcPr>
            <w:tcW w:w="6450" w:type="dxa"/>
            <w:gridSpan w:val="3"/>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5" w:hRule="atLeast"/>
        </w:trPr>
        <w:tc>
          <w:tcPr>
            <w:tcW w:w="2413"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lang w:val="en-US"/>
              </w:rPr>
            </w:pPr>
            <w:r>
              <w:rPr>
                <w:rFonts w:hint="eastAsia" w:ascii="黑体" w:hAnsi="黑体" w:eastAsia="黑体" w:cs="黑体"/>
                <w:i w:val="0"/>
                <w:iCs w:val="0"/>
                <w:caps w:val="0"/>
                <w:color w:val="000000"/>
                <w:spacing w:val="0"/>
                <w:kern w:val="0"/>
                <w:sz w:val="28"/>
                <w:szCs w:val="28"/>
                <w:lang w:val="en-US" w:eastAsia="zh-CN" w:bidi="ar"/>
              </w:rPr>
              <w:t>建设地点</w:t>
            </w:r>
          </w:p>
        </w:tc>
        <w:tc>
          <w:tcPr>
            <w:tcW w:w="6450" w:type="dxa"/>
            <w:gridSpan w:val="3"/>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2413"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14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用地面积及规模</w:t>
            </w:r>
          </w:p>
        </w:tc>
        <w:tc>
          <w:tcPr>
            <w:tcW w:w="6450" w:type="dxa"/>
            <w:gridSpan w:val="3"/>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3" w:hRule="atLeast"/>
        </w:trPr>
        <w:tc>
          <w:tcPr>
            <w:tcW w:w="2413"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用地拐点坐标及 位置</w:t>
            </w:r>
          </w:p>
        </w:tc>
        <w:tc>
          <w:tcPr>
            <w:tcW w:w="6450" w:type="dxa"/>
            <w:gridSpan w:val="3"/>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9" w:hRule="atLeast"/>
        </w:trPr>
        <w:tc>
          <w:tcPr>
            <w:tcW w:w="2413" w:type="dxa"/>
            <w:gridSpan w:val="2"/>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地质灾害危险性 区域评估结论</w:t>
            </w:r>
          </w:p>
        </w:tc>
        <w:tc>
          <w:tcPr>
            <w:tcW w:w="6450" w:type="dxa"/>
            <w:gridSpan w:val="3"/>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317" w:type="dxa"/>
            <w:vMerge w:val="restart"/>
            <w:tcBorders>
              <w:top w:val="nil"/>
              <w:left w:val="single" w:color="auto" w:sz="8" w:space="0"/>
              <w:bottom w:val="single" w:color="auto" w:sz="8" w:space="0"/>
              <w:right w:val="nil"/>
            </w:tcBorders>
            <w:shd w:val="clear" w:color="auto" w:fill="FFFFFF"/>
            <w:tcMar>
              <w:top w:w="0" w:type="dxa"/>
              <w:left w:w="10" w:type="dxa"/>
              <w:bottom w:w="0" w:type="dxa"/>
              <w:right w:w="10"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建设 单位 承诺</w:t>
            </w:r>
          </w:p>
        </w:tc>
        <w:tc>
          <w:tcPr>
            <w:tcW w:w="1096"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1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名称</w:t>
            </w:r>
          </w:p>
        </w:tc>
        <w:tc>
          <w:tcPr>
            <w:tcW w:w="2874" w:type="dxa"/>
            <w:tcBorders>
              <w:top w:val="single" w:color="auto" w:sz="8" w:space="0"/>
              <w:left w:val="nil"/>
              <w:bottom w:val="nil"/>
              <w:right w:val="nil"/>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c>
          <w:tcPr>
            <w:tcW w:w="143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法人代表</w:t>
            </w:r>
          </w:p>
        </w:tc>
        <w:tc>
          <w:tcPr>
            <w:tcW w:w="2142"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trPr>
        <w:tc>
          <w:tcPr>
            <w:tcW w:w="1317" w:type="dxa"/>
            <w:vMerge w:val="continue"/>
            <w:tcBorders>
              <w:top w:val="nil"/>
              <w:left w:val="single" w:color="auto" w:sz="8" w:space="0"/>
              <w:bottom w:val="single" w:color="auto" w:sz="8" w:space="0"/>
              <w:right w:val="nil"/>
            </w:tcBorders>
            <w:shd w:val="clear" w:color="auto" w:fill="FFFFFF"/>
            <w:tcMar>
              <w:top w:w="0" w:type="dxa"/>
              <w:left w:w="10" w:type="dxa"/>
              <w:bottom w:w="0" w:type="dxa"/>
              <w:right w:w="10" w:type="dxa"/>
            </w:tcMar>
            <w:vAlign w:val="bottom"/>
          </w:tcPr>
          <w:p>
            <w:pPr>
              <w:shd w:val="clear"/>
              <w:rPr>
                <w:rFonts w:hint="eastAsia" w:ascii="黑体" w:hAnsi="黑体" w:eastAsia="黑体" w:cs="黑体"/>
                <w:i w:val="0"/>
                <w:iCs w:val="0"/>
                <w:caps w:val="0"/>
                <w:color w:val="333333"/>
                <w:spacing w:val="0"/>
                <w:sz w:val="28"/>
                <w:szCs w:val="28"/>
              </w:rPr>
            </w:pPr>
          </w:p>
        </w:tc>
        <w:tc>
          <w:tcPr>
            <w:tcW w:w="1096"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1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地址</w:t>
            </w:r>
          </w:p>
        </w:tc>
        <w:tc>
          <w:tcPr>
            <w:tcW w:w="2874" w:type="dxa"/>
            <w:tcBorders>
              <w:top w:val="single" w:color="auto" w:sz="8" w:space="0"/>
              <w:left w:val="nil"/>
              <w:bottom w:val="nil"/>
              <w:right w:val="nil"/>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c>
          <w:tcPr>
            <w:tcW w:w="143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联系人</w:t>
            </w:r>
          </w:p>
        </w:tc>
        <w:tc>
          <w:tcPr>
            <w:tcW w:w="2142"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1317" w:type="dxa"/>
            <w:vMerge w:val="continue"/>
            <w:tcBorders>
              <w:top w:val="nil"/>
              <w:left w:val="single" w:color="auto" w:sz="8" w:space="0"/>
              <w:bottom w:val="single" w:color="auto" w:sz="8" w:space="0"/>
              <w:right w:val="nil"/>
            </w:tcBorders>
            <w:shd w:val="clear" w:color="auto" w:fill="FFFFFF"/>
            <w:tcMar>
              <w:top w:w="0" w:type="dxa"/>
              <w:left w:w="10" w:type="dxa"/>
              <w:bottom w:w="0" w:type="dxa"/>
              <w:right w:w="10" w:type="dxa"/>
            </w:tcMar>
            <w:vAlign w:val="bottom"/>
          </w:tcPr>
          <w:p>
            <w:pPr>
              <w:shd w:val="clear"/>
              <w:rPr>
                <w:rFonts w:hint="eastAsia" w:ascii="黑体" w:hAnsi="黑体" w:eastAsia="黑体" w:cs="黑体"/>
                <w:i w:val="0"/>
                <w:iCs w:val="0"/>
                <w:caps w:val="0"/>
                <w:color w:val="333333"/>
                <w:spacing w:val="0"/>
                <w:sz w:val="28"/>
                <w:szCs w:val="28"/>
              </w:rPr>
            </w:pPr>
          </w:p>
        </w:tc>
        <w:tc>
          <w:tcPr>
            <w:tcW w:w="1096"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电话</w:t>
            </w:r>
          </w:p>
        </w:tc>
        <w:tc>
          <w:tcPr>
            <w:tcW w:w="2874" w:type="dxa"/>
            <w:tcBorders>
              <w:top w:val="single" w:color="auto" w:sz="8" w:space="0"/>
              <w:left w:val="nil"/>
              <w:bottom w:val="single" w:color="auto" w:sz="8" w:space="0"/>
              <w:right w:val="nil"/>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c>
          <w:tcPr>
            <w:tcW w:w="1434"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传真</w:t>
            </w:r>
          </w:p>
        </w:tc>
        <w:tc>
          <w:tcPr>
            <w:tcW w:w="2142"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601"/>
        <w:jc w:val="both"/>
        <w:textAlignment w:val="baseline"/>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本单位现按照你机关告知的要求，查询并阅知了建设项目所在地区的地质灾害危险性评估综合成果和防治要求。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601"/>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本单位承诺</w:t>
      </w:r>
      <w:r>
        <w:rPr>
          <w:rFonts w:hint="eastAsia" w:ascii="仿宋_GB2312" w:hAnsi="仿宋_GB2312" w:eastAsia="仿宋_GB2312" w:cs="仿宋_GB2312"/>
          <w:i w:val="0"/>
          <w:iCs w:val="0"/>
          <w:caps w:val="0"/>
          <w:color w:val="000000"/>
          <w:spacing w:val="0"/>
          <w:kern w:val="0"/>
          <w:sz w:val="32"/>
          <w:szCs w:val="32"/>
          <w:u w:val="single"/>
          <w:shd w:val="clear" w:fill="FFFFFF"/>
          <w:vertAlign w:val="baseline"/>
          <w:lang w:val="en-US" w:eastAsia="zh-CN" w:bidi="ar"/>
        </w:rPr>
        <w:t> </w:t>
      </w: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建设项目将严格按照所在功能区地质灾害危险性区域评估成果和相关法律法规要求，在进行项目建设的同时，配套实施地质灾害治理工程，认真落实地质灾害防治措施和防治责任。落实以下防治措施（按区域评估报告防治措施及防治建议逐项填写，可另附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601"/>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kern w:val="0"/>
          <w:sz w:val="32"/>
          <w:szCs w:val="32"/>
          <w:u w:val="single"/>
          <w:shd w:val="clear" w:fill="FFFFFF"/>
          <w:vertAlign w:val="baseline"/>
          <w:lang w:val="en-US" w:eastAsia="zh-CN" w:bidi="ar"/>
        </w:rPr>
        <w:t>1.                                                </w:t>
      </w: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601"/>
        <w:jc w:val="both"/>
        <w:textAlignment w:val="baseline"/>
        <w:rPr>
          <w:rFonts w:hint="eastAsia" w:ascii="仿宋_GB2312" w:hAnsi="仿宋_GB2312" w:eastAsia="仿宋_GB2312" w:cs="仿宋_GB2312"/>
          <w:i w:val="0"/>
          <w:iCs w:val="0"/>
          <w:caps w:val="0"/>
          <w:color w:val="000000"/>
          <w:spacing w:val="0"/>
          <w:kern w:val="0"/>
          <w:sz w:val="32"/>
          <w:szCs w:val="32"/>
          <w:u w:val="single"/>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u w:val="single"/>
          <w:shd w:val="clear" w:fill="FFFFFF"/>
          <w:vertAlign w:val="baseline"/>
          <w:lang w:val="en-US" w:eastAsia="zh-CN" w:bidi="ar"/>
        </w:rPr>
        <w:t>2.                                                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601"/>
        <w:jc w:val="both"/>
        <w:textAlignment w:val="baseline"/>
        <w:rPr>
          <w:rFonts w:hint="eastAsia" w:ascii="仿宋_GB2312" w:hAnsi="仿宋_GB2312" w:eastAsia="仿宋_GB2312" w:cs="仿宋_GB2312"/>
          <w:i w:val="0"/>
          <w:iCs w:val="0"/>
          <w:caps w:val="0"/>
          <w:color w:val="000000"/>
          <w:spacing w:val="0"/>
          <w:kern w:val="0"/>
          <w:sz w:val="32"/>
          <w:szCs w:val="32"/>
          <w:u w:val="single"/>
          <w:shd w:val="clear" w:fill="FFFFFF"/>
          <w:vertAlign w:val="baseline"/>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601"/>
        <w:jc w:val="both"/>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本单位已知晓违反承诺的后果，并愿意承担有关法律责任。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textAlignment w:val="baseline"/>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bookmarkStart w:id="7" w:name="_Toc748280306_WPSOffice_Level2"/>
      <w:bookmarkEnd w:id="7"/>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承诺单位（盖章）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textAlignment w:val="baseline"/>
        <w:rPr>
          <w:rFonts w:hint="eastAsia" w:ascii="仿宋_GB2312" w:hAnsi="仿宋_GB2312" w:eastAsia="仿宋_GB2312" w:cs="仿宋_GB2312"/>
          <w:i w:val="0"/>
          <w:iCs w:val="0"/>
          <w:caps w:val="0"/>
          <w:color w:val="333333"/>
          <w:spacing w:val="0"/>
          <w:sz w:val="32"/>
          <w:szCs w:val="32"/>
        </w:rPr>
      </w:pPr>
      <w:bookmarkStart w:id="8" w:name="_Toc1442601606_WPSOffice_Level2"/>
      <w:bookmarkEnd w:id="8"/>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年   月  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仿宋_GB2312" w:hAnsi="微软雅黑" w:eastAsia="仿宋_GB2312" w:cs="仿宋_GB2312"/>
          <w:i w:val="0"/>
          <w:iCs w:val="0"/>
          <w:caps w:val="0"/>
          <w:color w:val="000000"/>
          <w:spacing w:val="0"/>
          <w:sz w:val="32"/>
          <w:szCs w:val="32"/>
          <w:shd w:val="clear" w:fill="FFFFFF"/>
        </w:rPr>
      </w:pPr>
    </w:p>
    <w:p>
      <w:pPr>
        <w:shd w:val="clear"/>
        <w:rPr>
          <w:rFonts w:hint="default"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鄂州市压覆矿产资源区域评估成果</w:t>
      </w:r>
      <w:bookmarkStart w:id="9" w:name="_Toc1632414925_WPSOffice_Level1"/>
      <w:bookmarkEnd w:id="9"/>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应用指南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outlineLvl w:val="9"/>
        <w:rPr>
          <w:rFonts w:ascii="黑体" w:hAnsi="宋体" w:eastAsia="黑体" w:cs="黑体"/>
          <w:i w:val="0"/>
          <w:iCs w:val="0"/>
          <w:caps w:val="0"/>
          <w:color w:val="000000"/>
          <w:spacing w:val="0"/>
          <w:kern w:val="0"/>
          <w:sz w:val="32"/>
          <w:szCs w:val="32"/>
          <w:shd w:val="clear" w:fill="FFFFFF"/>
          <w:lang w:val="en-US" w:eastAsia="zh-CN" w:bidi="ar"/>
        </w:rPr>
      </w:pPr>
      <w:bookmarkStart w:id="10" w:name="_Toc110050947_WPSOffice_Level1"/>
      <w:bookmarkEnd w:id="1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000000"/>
          <w:spacing w:val="0"/>
          <w:kern w:val="0"/>
          <w:sz w:val="32"/>
          <w:szCs w:val="32"/>
          <w:shd w:val="clear" w:fill="FFFFFF"/>
          <w:lang w:val="en-US" w:eastAsia="zh-CN" w:bidi="ar"/>
        </w:rPr>
        <w:t>一、适用范围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32"/>
          <w:szCs w:val="32"/>
          <w:shd w:val="clear" w:fill="FFFFFF"/>
          <w:lang w:val="en-US" w:eastAsia="zh-CN" w:bidi="ar"/>
        </w:rPr>
        <w:t>本指南适用于在我市已完成区域性压覆矿产资源调查评估的地区</w:t>
      </w:r>
      <w:r>
        <w:rPr>
          <w:rFonts w:ascii="仿宋_GB2312" w:hAnsi="微软雅黑" w:eastAsia="仿宋_GB2312" w:cs="仿宋_GB2312"/>
          <w:i w:val="0"/>
          <w:iCs w:val="0"/>
          <w:caps w:val="0"/>
          <w:color w:val="000000"/>
          <w:spacing w:val="0"/>
          <w:sz w:val="32"/>
          <w:szCs w:val="32"/>
          <w:shd w:val="clear" w:fill="FFFFFF"/>
        </w:rPr>
        <w:t>（以下简称区域）</w:t>
      </w:r>
      <w:r>
        <w:rPr>
          <w:rFonts w:ascii="仿宋_GB2312" w:hAnsi="微软雅黑" w:eastAsia="仿宋_GB2312" w:cs="仿宋_GB2312"/>
          <w:i w:val="0"/>
          <w:iCs w:val="0"/>
          <w:caps w:val="0"/>
          <w:color w:val="000000"/>
          <w:spacing w:val="0"/>
          <w:kern w:val="0"/>
          <w:sz w:val="32"/>
          <w:szCs w:val="32"/>
          <w:shd w:val="clear" w:fill="FFFFFF"/>
          <w:lang w:val="en-US" w:eastAsia="zh-CN" w:bidi="ar"/>
        </w:rPr>
        <w:t>，指导区域内相关建设项目应用评估结果。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bookmarkStart w:id="11" w:name="_Toc1848445679_WPSOffice_Level1"/>
      <w:bookmarkEnd w:id="11"/>
      <w:r>
        <w:rPr>
          <w:rFonts w:hint="eastAsia" w:ascii="黑体" w:hAnsi="宋体" w:eastAsia="黑体" w:cs="黑体"/>
          <w:i w:val="0"/>
          <w:iCs w:val="0"/>
          <w:caps w:val="0"/>
          <w:color w:val="000000"/>
          <w:spacing w:val="0"/>
          <w:kern w:val="0"/>
          <w:sz w:val="32"/>
          <w:szCs w:val="32"/>
          <w:shd w:val="clear" w:fill="FFFFFF"/>
          <w:lang w:val="en-US" w:eastAsia="zh-CN" w:bidi="ar"/>
        </w:rPr>
        <w:t>二、有关文件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省人民政府办公厅关于印发湖北省开发区、工业园区区域性统一评价试点工作方案和省投资项目在线审批监管平台与省政务服务网对接及推广应用工作方案的通知》（鄂政办发〔2018〕64号）、《湖北省矿产储量管理规定》（省政府令第59号）、《湖北省国土资源厅关于进一步加强矿产资源储量管理工作有关问题的通知 》（鄂土资规〔2013〕2号）、</w:t>
      </w:r>
      <w:bookmarkStart w:id="12" w:name="_Toc659763022_WPSOffice_Level1"/>
      <w:bookmarkEnd w:id="12"/>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《湖北省自然资源厅关于做好矿产资源储量管理改革工作的通知》（鄂自然资发〔2020〕15号）、</w:t>
      </w: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《关于印发〈鄂州市开展区域性统一评价工作实施方案〉的通知》（鄂州发改投资〔2019〕207号）</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三、成果应用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vertAlign w:val="baseline"/>
          <w:lang w:val="en-US" w:eastAsia="zh-CN" w:bidi="ar"/>
        </w:rPr>
        <w:t>项目建设单位可登录工程建设项目审批管理系统和开发区、工业园区官网查询下载压覆矿产资源区域评估报告及批复或开发区、工业园区不压覆矿产资源证明。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vertAlign w:val="baseline"/>
          <w:lang w:val="en-US" w:eastAsia="zh-CN" w:bidi="ar"/>
        </w:rPr>
        <w:t>对于已经完成区域压覆矿产资源评估的开发区、工业园区，在该区域范围内的单个建设项目，提交压覆矿产资源区域评估报告及批复或开发区、工业园区不压覆矿产资源证明，不再进行压覆矿产资源评估、办理压覆矿产资源审批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textAlignment w:val="baseline"/>
        <w:rPr>
          <w:rFonts w:hint="eastAsia" w:ascii="微软雅黑" w:hAnsi="微软雅黑" w:eastAsia="微软雅黑" w:cs="微软雅黑"/>
        </w:rPr>
      </w:pPr>
    </w:p>
    <w:p>
      <w:pPr>
        <w:shd w:val="clea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221"/>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221"/>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221"/>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221"/>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221"/>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221"/>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221"/>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221"/>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221"/>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221"/>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221"/>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221"/>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221"/>
        <w:jc w:val="center"/>
        <w:textAlignment w:val="auto"/>
        <w:outlineLvl w:val="9"/>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鄂州</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市环境影响区域评估成果</w:t>
      </w:r>
      <w:bookmarkStart w:id="13" w:name="_Toc459379834_WPSOffice_Level1"/>
      <w:bookmarkEnd w:id="13"/>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应用指南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right="0" w:firstLine="880" w:firstLineChars="200"/>
        <w:jc w:val="both"/>
        <w:textAlignment w:val="baseline"/>
        <w:outlineLvl w:val="9"/>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000000"/>
          <w:spacing w:val="0"/>
          <w:kern w:val="0"/>
          <w:sz w:val="44"/>
          <w:szCs w:val="44"/>
          <w:shd w:val="clear" w:fill="FFFFFF"/>
          <w:vertAlign w:val="baseline"/>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right="0" w:firstLine="640" w:firstLineChars="200"/>
        <w:jc w:val="both"/>
        <w:outlineLvl w:val="9"/>
        <w:rPr>
          <w:rFonts w:hint="eastAsia" w:ascii="黑体" w:hAnsi="黑体" w:eastAsia="黑体" w:cs="黑体"/>
          <w:i w:val="0"/>
          <w:iCs w:val="0"/>
          <w:caps w:val="0"/>
          <w:color w:val="333333"/>
          <w:spacing w:val="0"/>
          <w:sz w:val="24"/>
          <w:szCs w:val="24"/>
        </w:rPr>
      </w:pPr>
      <w:bookmarkStart w:id="14" w:name="_Toc533531323_WPSOffice_Level1"/>
      <w:bookmarkEnd w:id="14"/>
      <w:r>
        <w:rPr>
          <w:rFonts w:hint="eastAsia" w:ascii="黑体" w:hAnsi="黑体" w:eastAsia="黑体" w:cs="黑体"/>
          <w:i w:val="0"/>
          <w:iCs w:val="0"/>
          <w:caps w:val="0"/>
          <w:color w:val="000000"/>
          <w:spacing w:val="0"/>
          <w:kern w:val="0"/>
          <w:sz w:val="32"/>
          <w:szCs w:val="32"/>
          <w:shd w:val="clear" w:fill="FFFFFF"/>
          <w:lang w:val="en-US" w:eastAsia="zh-CN" w:bidi="ar"/>
        </w:rPr>
        <w:t>一、 适用范围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right="0" w:firstLine="616" w:firstLineChars="200"/>
        <w:jc w:val="both"/>
        <w:outlineLvl w:val="9"/>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6"/>
          <w:kern w:val="0"/>
          <w:sz w:val="32"/>
          <w:szCs w:val="32"/>
          <w:shd w:val="clear" w:fill="FFFFFF"/>
          <w:lang w:val="en-US" w:eastAsia="zh-CN" w:bidi="ar"/>
        </w:rPr>
        <w:t>本指南适用于在我市已完成环境影响区域评估的</w:t>
      </w:r>
      <w:r>
        <w:rPr>
          <w:rFonts w:ascii="仿宋_GB2312" w:hAnsi="微软雅黑" w:eastAsia="仿宋_GB2312" w:cs="仿宋_GB2312"/>
          <w:i w:val="0"/>
          <w:iCs w:val="0"/>
          <w:caps w:val="0"/>
          <w:color w:val="000000"/>
          <w:spacing w:val="0"/>
          <w:kern w:val="0"/>
          <w:sz w:val="32"/>
          <w:szCs w:val="32"/>
          <w:shd w:val="clear" w:fill="FFFFFF"/>
          <w:lang w:val="en-US" w:eastAsia="zh-CN" w:bidi="ar"/>
        </w:rPr>
        <w:t>地区</w:t>
      </w:r>
      <w:r>
        <w:rPr>
          <w:rFonts w:ascii="仿宋_GB2312" w:hAnsi="微软雅黑" w:eastAsia="仿宋_GB2312" w:cs="仿宋_GB2312"/>
          <w:i w:val="0"/>
          <w:iCs w:val="0"/>
          <w:caps w:val="0"/>
          <w:color w:val="000000"/>
          <w:spacing w:val="0"/>
          <w:sz w:val="32"/>
          <w:szCs w:val="32"/>
          <w:shd w:val="clear" w:fill="FFFFFF"/>
        </w:rPr>
        <w:t>（以下简称区域）</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，指导区域内相关建设项目应用评估结果。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right="0" w:firstLine="640" w:firstLineChars="200"/>
        <w:jc w:val="both"/>
        <w:outlineLvl w:val="9"/>
        <w:rPr>
          <w:rFonts w:hint="eastAsia" w:ascii="黑体" w:hAnsi="黑体" w:eastAsia="黑体" w:cs="黑体"/>
          <w:i w:val="0"/>
          <w:iCs w:val="0"/>
          <w:caps w:val="0"/>
          <w:color w:val="333333"/>
          <w:spacing w:val="0"/>
          <w:sz w:val="24"/>
          <w:szCs w:val="24"/>
        </w:rPr>
      </w:pPr>
      <w:bookmarkStart w:id="15" w:name="_Toc1090843533_WPSOffice_Level1"/>
      <w:bookmarkEnd w:id="15"/>
      <w:r>
        <w:rPr>
          <w:rFonts w:hint="eastAsia" w:ascii="黑体" w:hAnsi="黑体" w:eastAsia="黑体" w:cs="黑体"/>
          <w:i w:val="0"/>
          <w:iCs w:val="0"/>
          <w:caps w:val="0"/>
          <w:color w:val="000000"/>
          <w:spacing w:val="0"/>
          <w:kern w:val="0"/>
          <w:sz w:val="32"/>
          <w:szCs w:val="32"/>
          <w:shd w:val="clear" w:fill="FFFFFF"/>
          <w:lang w:val="en-US" w:eastAsia="zh-CN" w:bidi="ar"/>
        </w:rPr>
        <w:t>二、 有关文件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baseline"/>
        <w:outlineLvl w:val="9"/>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vertAlign w:val="baseline"/>
          <w:lang w:val="en-US" w:eastAsia="zh-CN" w:bidi="ar"/>
        </w:rPr>
        <w:t>《省人民政府办公厅关于印发湖北省开发区、工业园区区域性统一评价试点工作方案和省投资项目在线审批监管平台与省政务服务网对接及推广应用工作方案的通知》（鄂政办发〔2018〕64号）、《省生态环境厅关于印发〈湖北省开发区、工业园区建设项目环境影响评价改革试点实施意见〉的通知》（2019年8月5日）、《建设项目环境影响评价分类管理名录》（2021版）（环境保护部令第16号）、《环境影响评价公众参与办法》（生态环境部令第4号）、《省人民政府办公厅关于印发湖北省工程建设项目审批制度改革实施方案的通知》（鄂政办发〔2019〕44号）、</w:t>
      </w: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《关于印发〈鄂州市开展区域性统一评价工作实施方案〉的通知》（鄂州发改投资〔2019〕207号）。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right="0" w:firstLine="643" w:firstLineChars="200"/>
        <w:jc w:val="both"/>
        <w:textAlignment w:val="auto"/>
        <w:outlineLvl w:val="9"/>
        <w:rPr>
          <w:rFonts w:hint="eastAsia" w:ascii="微软雅黑" w:hAnsi="微软雅黑" w:eastAsia="微软雅黑" w:cs="微软雅黑"/>
          <w:i w:val="0"/>
          <w:iCs w:val="0"/>
          <w:caps w:val="0"/>
          <w:color w:val="333333"/>
          <w:spacing w:val="0"/>
          <w:sz w:val="24"/>
          <w:szCs w:val="24"/>
        </w:rPr>
      </w:pPr>
      <w:bookmarkStart w:id="16" w:name="_Toc174612786_WPSOffice_Level1"/>
      <w:r>
        <w:rPr>
          <w:rFonts w:hint="eastAsia" w:ascii="黑体" w:hAnsi="宋体" w:eastAsia="黑体" w:cs="黑体"/>
          <w:b/>
          <w:bCs/>
          <w:i w:val="0"/>
          <w:iCs w:val="0"/>
          <w:caps w:val="0"/>
          <w:color w:val="333333"/>
          <w:spacing w:val="0"/>
          <w:kern w:val="0"/>
          <w:sz w:val="32"/>
          <w:szCs w:val="32"/>
          <w:u w:val="none"/>
          <w:shd w:val="clear" w:fill="FFFFFF"/>
          <w:lang w:val="en-US" w:eastAsia="zh-CN" w:bidi="ar"/>
        </w:rPr>
        <w:t>三</w:t>
      </w:r>
      <w:bookmarkEnd w:id="16"/>
      <w:r>
        <w:rPr>
          <w:rFonts w:hint="eastAsia" w:ascii="黑体" w:hAnsi="宋体" w:eastAsia="黑体" w:cs="黑体"/>
          <w:i w:val="0"/>
          <w:iCs w:val="0"/>
          <w:caps w:val="0"/>
          <w:color w:val="000000"/>
          <w:spacing w:val="0"/>
          <w:kern w:val="0"/>
          <w:sz w:val="32"/>
          <w:szCs w:val="32"/>
          <w:shd w:val="clear" w:fill="FFFFFF"/>
          <w:lang w:val="en-US" w:eastAsia="zh-CN" w:bidi="ar"/>
        </w:rPr>
        <w:t>、应用成果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vertAlign w:val="baseline"/>
          <w:lang w:val="en-US" w:eastAsia="zh-CN" w:bidi="ar"/>
        </w:rPr>
        <w:t>项目建设单位可登录工程建设项目审批管理系统或开发区、园区官网、查询下载环境影响评价区域评估报告及审查意见。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vertAlign w:val="baseline"/>
          <w:lang w:val="en-US" w:eastAsia="zh-CN" w:bidi="ar"/>
        </w:rPr>
        <w:t>对于已完成区域评估的开发区、工业园区，建设项目在符合《鄂州市环评“打捆”审批改革试点工作实施方案（试行）》《鄂州市生态环境局优化建设项目环评审批服务工作措施》等文件规定的情形下，可自动享受环评“打捆”“简化”“共享”等政策，如国家、省、市有其他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napToGrid/>
        <w:spacing w:before="0" w:beforeAutospacing="0" w:after="150" w:afterAutospacing="0" w:line="600" w:lineRule="exact"/>
        <w:ind w:left="0" w:right="0" w:firstLine="0"/>
        <w:jc w:val="left"/>
        <w:textAlignment w:val="auto"/>
        <w:rPr>
          <w:rFonts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line="560" w:lineRule="atLeast"/>
        <w:ind w:left="0" w:right="0" w:firstLine="0"/>
        <w:jc w:val="left"/>
        <w:rPr>
          <w:rFonts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line="560" w:lineRule="atLeast"/>
        <w:ind w:left="0" w:right="0" w:firstLine="0"/>
        <w:jc w:val="left"/>
        <w:rPr>
          <w:rFonts w:ascii="黑体" w:hAnsi="宋体" w:eastAsia="黑体" w:cs="黑体"/>
          <w:i w:val="0"/>
          <w:iCs w:val="0"/>
          <w:caps w:val="0"/>
          <w:color w:val="000000"/>
          <w:spacing w:val="0"/>
          <w:kern w:val="0"/>
          <w:sz w:val="32"/>
          <w:szCs w:val="32"/>
          <w:shd w:val="clear" w:fill="FFFFFF"/>
          <w:lang w:val="en-US" w:eastAsia="zh-CN" w:bidi="ar"/>
        </w:rPr>
      </w:pPr>
    </w:p>
    <w:p>
      <w:pP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鄂州市</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水土保持区域评估成果</w:t>
      </w:r>
      <w:bookmarkStart w:id="17" w:name="_Toc1332675776_WPSOffice_Level1"/>
      <w:bookmarkEnd w:id="17"/>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应用指南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left"/>
        <w:rPr>
          <w:rFonts w:ascii="黑体" w:hAnsi="宋体" w:eastAsia="黑体" w:cs="黑体"/>
          <w:i w:val="0"/>
          <w:iCs w:val="0"/>
          <w:caps w:val="0"/>
          <w:color w:val="000000"/>
          <w:spacing w:val="0"/>
          <w:kern w:val="0"/>
          <w:sz w:val="32"/>
          <w:szCs w:val="32"/>
          <w:shd w:val="clear" w:fill="FFFFFF"/>
          <w:lang w:val="en-US" w:eastAsia="zh-CN" w:bidi="ar"/>
        </w:rPr>
      </w:pPr>
      <w:bookmarkStart w:id="18" w:name="_Toc1212461595_WPSOffice_Level1"/>
      <w:bookmarkEnd w:id="18"/>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000000"/>
          <w:spacing w:val="0"/>
          <w:kern w:val="0"/>
          <w:sz w:val="32"/>
          <w:szCs w:val="32"/>
          <w:shd w:val="clear" w:fill="FFFFFF"/>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32"/>
          <w:szCs w:val="32"/>
          <w:shd w:val="clear" w:fill="FFFFFF"/>
          <w:lang w:val="en-US" w:eastAsia="zh-CN" w:bidi="ar"/>
        </w:rPr>
        <w:t>本指南适用于在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鄂州</w:t>
      </w:r>
      <w:r>
        <w:rPr>
          <w:rFonts w:ascii="仿宋_GB2312" w:hAnsi="微软雅黑" w:eastAsia="仿宋_GB2312" w:cs="仿宋_GB2312"/>
          <w:i w:val="0"/>
          <w:iCs w:val="0"/>
          <w:caps w:val="0"/>
          <w:color w:val="000000"/>
          <w:spacing w:val="0"/>
          <w:kern w:val="0"/>
          <w:sz w:val="32"/>
          <w:szCs w:val="32"/>
          <w:shd w:val="clear" w:fill="FFFFFF"/>
          <w:lang w:val="en-US" w:eastAsia="zh-CN" w:bidi="ar"/>
        </w:rPr>
        <w:t>市已完成水土保持区域评估的省级以上</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开发区、工业园区</w:t>
      </w:r>
      <w:r>
        <w:rPr>
          <w:rFonts w:ascii="仿宋_GB2312" w:hAnsi="微软雅黑" w:eastAsia="仿宋_GB2312" w:cs="仿宋_GB2312"/>
          <w:i w:val="0"/>
          <w:iCs w:val="0"/>
          <w:caps w:val="0"/>
          <w:color w:val="000000"/>
          <w:spacing w:val="0"/>
          <w:kern w:val="0"/>
          <w:sz w:val="32"/>
          <w:szCs w:val="32"/>
          <w:shd w:val="clear" w:fill="FFFFFF"/>
          <w:lang w:val="en-US" w:eastAsia="zh-CN" w:bidi="ar"/>
        </w:rPr>
        <w:t>指导评估成果应用（已完成</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“五通一平”省级以上开发区、工业园区视同已完成水土保持区域评估），全市其他各类开发区、工业园区可参照执行。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征占地面积在10公顷（含）以上或者挖填土石方总量在10万立方米（含）以上的生产建设项目应当编制水土保持方案报告书；征占地面积在0.5公顷（含）以上10公顷以下且挖填土石方总量在1千立方米（含）以上10 万立方米以下的项目编制水土保持方案报告表；征占地面积不足0.5公顷或挖填土石方总量不足1千立方米的项目不再办理水土保持方案审批手续，生产建设单位和个人依法做好水土流失防治工作。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bookmarkStart w:id="19" w:name="_Toc1451424141_WPSOffice_Level1"/>
      <w:bookmarkEnd w:id="19"/>
      <w:r>
        <w:rPr>
          <w:rFonts w:hint="eastAsia" w:ascii="黑体" w:hAnsi="宋体" w:eastAsia="黑体" w:cs="黑体"/>
          <w:i w:val="0"/>
          <w:iCs w:val="0"/>
          <w:caps w:val="0"/>
          <w:color w:val="000000"/>
          <w:spacing w:val="0"/>
          <w:kern w:val="0"/>
          <w:sz w:val="32"/>
          <w:szCs w:val="32"/>
          <w:shd w:val="clear" w:fill="FFFFFF"/>
          <w:lang w:val="en-US" w:eastAsia="zh-CN" w:bidi="ar"/>
        </w:rPr>
        <w:t>二、有关文件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《水利部关于进一步深化“放管服”改革全面加强水土保持监管的意见》（水保〔2019〕160 号）、《水利部办公厅关于做好生产建设项目水土保持承诺制管理的通知》（办水保﹝2020﹞160号）、《水利部办公厅关于进一步优化开发区、工业园区内生产建设项目水土保持管理工作的意见》（办水保〔2020〕235 号）、</w:t>
      </w:r>
      <w:r>
        <w:rPr>
          <w:rFonts w:hint="eastAsia" w:ascii="仿宋_GB2312" w:hAnsi="微软雅黑" w:eastAsia="仿宋_GB2312" w:cs="仿宋_GB2312"/>
          <w:i w:val="0"/>
          <w:iCs w:val="0"/>
          <w:caps w:val="0"/>
          <w:color w:val="000000"/>
          <w:spacing w:val="0"/>
          <w:kern w:val="0"/>
          <w:sz w:val="32"/>
          <w:szCs w:val="32"/>
          <w:shd w:val="clear" w:fill="FFFFFF"/>
          <w:vertAlign w:val="baseline"/>
          <w:lang w:val="en-US" w:eastAsia="zh-CN" w:bidi="ar"/>
        </w:rPr>
        <w:t>《省人民政府办公厅关于印发湖北省开发区、工业园区区域性统一评价试点工作方案和省投资项目在线审批监管平台与省政务服务网对接及推广应用工作方案的通知》（鄂政办发〔2018〕64号）、</w:t>
      </w: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《关于印发〈鄂州市开展区域性统一评价工作实施方案〉的通知》（鄂州发改投资〔2019〕207号）</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bookmarkStart w:id="20" w:name="_Toc1676911273_WPSOffice_Level1"/>
      <w:bookmarkEnd w:id="20"/>
      <w:r>
        <w:rPr>
          <w:rFonts w:hint="eastAsia" w:ascii="黑体" w:hAnsi="宋体" w:eastAsia="黑体" w:cs="黑体"/>
          <w:i w:val="0"/>
          <w:iCs w:val="0"/>
          <w:caps w:val="0"/>
          <w:color w:val="000000"/>
          <w:spacing w:val="0"/>
          <w:kern w:val="0"/>
          <w:sz w:val="32"/>
          <w:szCs w:val="32"/>
          <w:shd w:val="clear" w:fill="FFFFFF"/>
          <w:lang w:val="en-US" w:eastAsia="zh-CN" w:bidi="ar"/>
        </w:rPr>
        <w:t>三、成果应用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项目建设单位可登录工程建设项目审批管理系统或开发区、工业园区官网查询下载水土保持方案区域评估报告及批复。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开发区、工业园区内项目水土保持方案全面实行承诺制管理。生产建设单位应在项目开工前，按照规定编制水土保持方案报告书或报告表，向项目立项的同级水行政主管部门提交申请材料。水土保持方案报告表，由开发区、工业园区所在地区级水行政主管部门负责承诺制管理，跨行政区域项目由市水行政主管部门负责承诺制管理；水土保持方案报告书，由项目立项的同级水行政主管部门负责承诺制管理。水土保持方案可由开发区、工业园区管理机构集中统一申报或企业自行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生产建设单位水土保持方案在报批前，应当通过其网站、生产建设项目所在地公共媒体网站或相关政府网站向社会公开拟报批的水土保持方案全文，且持续公开期限不得少于10个工作日。对于公众提出的问题和意见，生产建设单位应当逐一处理和回应，并在水土保持行政许可承诺书中予以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水行政主管部门对收到的申请材料，仅进行形式审查。对申请材料齐全、格式符合规定要求的，其水土保持方案可实行即来即办，有条件的实行现场办结；对申请材料不全、不符合规定格式要求的，一次性告知需补正材料和要求。对不属于承诺制管理范围的，告知申请人按照相关规定程序申请办理。建设单位向水行政主管部门作出书面承诺，建设期间，生产建设单位应在项目现场管理的场所公开水土保持行政许可承诺书，落实水土保持各项措施，确保实现水土流失防治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附件：水土保持行政许可承诺书</w:t>
      </w:r>
    </w:p>
    <w:p>
      <w:pPr>
        <w:shd w:val="clear"/>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000000"/>
          <w:spacing w:val="0"/>
          <w:kern w:val="0"/>
          <w:sz w:val="32"/>
          <w:szCs w:val="32"/>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line="560" w:lineRule="atLeast"/>
        <w:ind w:left="0" w:right="0" w:firstLine="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bookmarkStart w:id="21" w:name="_Toc2027833905_WPSOffice_Level1"/>
      <w:bookmarkEnd w:id="21"/>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水土保持行政许可承诺书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440"/>
        <w:jc w:val="left"/>
        <w:rPr>
          <w:rFonts w:hint="eastAsia" w:ascii="楷体_GB2312" w:hAnsi="楷体_GB2312" w:eastAsia="楷体_GB2312" w:cs="楷体_GB2312"/>
          <w:i w:val="0"/>
          <w:iCs w:val="0"/>
          <w:caps w:val="0"/>
          <w:color w:val="000000"/>
          <w:spacing w:val="0"/>
          <w:kern w:val="0"/>
          <w:sz w:val="22"/>
          <w:szCs w:val="22"/>
          <w:lang w:val="en-US" w:eastAsia="zh-CN" w:bidi="ar"/>
        </w:rPr>
      </w:pPr>
      <w:r>
        <w:rPr>
          <w:rFonts w:hint="eastAsia" w:ascii="楷体_GB2312" w:hAnsi="楷体_GB2312" w:eastAsia="楷体_GB2312" w:cs="楷体_GB2312"/>
          <w:i w:val="0"/>
          <w:iCs w:val="0"/>
          <w:caps w:val="0"/>
          <w:color w:val="000000"/>
          <w:spacing w:val="0"/>
          <w:kern w:val="0"/>
          <w:sz w:val="22"/>
          <w:szCs w:val="22"/>
          <w:lang w:val="en-US" w:eastAsia="zh-CN" w:bidi="ar"/>
        </w:rPr>
        <w:t>编号： （由水行政主管部门或者其他审批部门填写）</w:t>
      </w:r>
    </w:p>
    <w:tbl>
      <w:tblPr>
        <w:tblStyle w:val="7"/>
        <w:tblW w:w="8803"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49"/>
        <w:gridCol w:w="765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483"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名称</w:t>
            </w:r>
          </w:p>
        </w:tc>
        <w:tc>
          <w:tcPr>
            <w:tcW w:w="765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48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35" w:hRule="atLeast"/>
          <w:jc w:val="center"/>
        </w:trPr>
        <w:tc>
          <w:tcPr>
            <w:tcW w:w="11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地点</w:t>
            </w:r>
          </w:p>
        </w:tc>
        <w:tc>
          <w:tcPr>
            <w:tcW w:w="76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44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[点式工程，应明确至乡（镇）村（组）及街道（社区），并填写经纬度；线型工程，应明确起点、终点、所经路径，并填写起止点经讳度]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atLeast"/>
          <w:jc w:val="center"/>
        </w:trPr>
        <w:tc>
          <w:tcPr>
            <w:tcW w:w="114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情况</w:t>
            </w:r>
          </w:p>
        </w:tc>
        <w:tc>
          <w:tcPr>
            <w:tcW w:w="76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开发区、工业园区名称：（如项目建设地点非开发区、工业园区范围，则填写“无”）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73" w:hRule="atLeast"/>
          <w:jc w:val="center"/>
        </w:trPr>
        <w:tc>
          <w:tcPr>
            <w:tcW w:w="114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rPr>
                <w:rFonts w:hint="eastAsia" w:ascii="黑体" w:hAnsi="黑体" w:eastAsia="黑体" w:cs="黑体"/>
                <w:i w:val="0"/>
                <w:iCs w:val="0"/>
                <w:caps w:val="0"/>
                <w:color w:val="333333"/>
                <w:spacing w:val="0"/>
                <w:sz w:val="28"/>
                <w:szCs w:val="28"/>
              </w:rPr>
            </w:pPr>
          </w:p>
        </w:tc>
        <w:tc>
          <w:tcPr>
            <w:tcW w:w="76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水土保持区域评估报告审批机关、文号和时间：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atLeast"/>
          <w:jc w:val="center"/>
        </w:trPr>
        <w:tc>
          <w:tcPr>
            <w:tcW w:w="114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水土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保持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情况</w:t>
            </w:r>
          </w:p>
        </w:tc>
        <w:tc>
          <w:tcPr>
            <w:tcW w:w="76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公示网站：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atLeast"/>
          <w:jc w:val="center"/>
        </w:trPr>
        <w:tc>
          <w:tcPr>
            <w:tcW w:w="114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hd w:val="clear"/>
              <w:rPr>
                <w:rFonts w:hint="eastAsia" w:ascii="黑体" w:hAnsi="黑体" w:eastAsia="黑体" w:cs="黑体"/>
                <w:i w:val="0"/>
                <w:iCs w:val="0"/>
                <w:caps w:val="0"/>
                <w:color w:val="333333"/>
                <w:spacing w:val="0"/>
                <w:sz w:val="28"/>
                <w:szCs w:val="28"/>
              </w:rPr>
            </w:pPr>
          </w:p>
        </w:tc>
        <w:tc>
          <w:tcPr>
            <w:tcW w:w="76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起止时间：   年  月  日至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56" w:hRule="atLeast"/>
          <w:jc w:val="center"/>
        </w:trPr>
        <w:tc>
          <w:tcPr>
            <w:tcW w:w="1149" w:type="dxa"/>
            <w:vMerge w:val="continue"/>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hd w:val="clear"/>
              <w:rPr>
                <w:rFonts w:hint="eastAsia" w:ascii="黑体" w:hAnsi="黑体" w:eastAsia="黑体" w:cs="黑体"/>
                <w:i w:val="0"/>
                <w:iCs w:val="0"/>
                <w:caps w:val="0"/>
                <w:color w:val="333333"/>
                <w:spacing w:val="0"/>
                <w:sz w:val="28"/>
                <w:szCs w:val="28"/>
              </w:rPr>
            </w:pPr>
          </w:p>
        </w:tc>
        <w:tc>
          <w:tcPr>
            <w:tcW w:w="765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公众意见接收和处理情况：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114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单位</w:t>
            </w:r>
          </w:p>
        </w:tc>
        <w:tc>
          <w:tcPr>
            <w:tcW w:w="76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名    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114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hd w:val="clear"/>
              <w:rPr>
                <w:rFonts w:hint="eastAsia" w:ascii="黑体" w:hAnsi="黑体" w:eastAsia="黑体" w:cs="黑体"/>
                <w:i w:val="0"/>
                <w:iCs w:val="0"/>
                <w:caps w:val="0"/>
                <w:color w:val="333333"/>
                <w:spacing w:val="0"/>
                <w:sz w:val="28"/>
                <w:szCs w:val="28"/>
              </w:rPr>
            </w:pPr>
          </w:p>
        </w:tc>
        <w:tc>
          <w:tcPr>
            <w:tcW w:w="76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统一社会信用代码：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114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hd w:val="clear"/>
              <w:rPr>
                <w:rFonts w:hint="eastAsia" w:ascii="黑体" w:hAnsi="黑体" w:eastAsia="黑体" w:cs="黑体"/>
                <w:i w:val="0"/>
                <w:iCs w:val="0"/>
                <w:caps w:val="0"/>
                <w:color w:val="333333"/>
                <w:spacing w:val="0"/>
                <w:sz w:val="28"/>
                <w:szCs w:val="28"/>
              </w:rPr>
            </w:pPr>
          </w:p>
        </w:tc>
        <w:tc>
          <w:tcPr>
            <w:tcW w:w="76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地    址：                       电子信箱：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114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hd w:val="clear"/>
              <w:rPr>
                <w:rFonts w:hint="eastAsia" w:ascii="黑体" w:hAnsi="黑体" w:eastAsia="黑体" w:cs="黑体"/>
                <w:i w:val="0"/>
                <w:iCs w:val="0"/>
                <w:caps w:val="0"/>
                <w:color w:val="333333"/>
                <w:spacing w:val="0"/>
                <w:sz w:val="28"/>
                <w:szCs w:val="28"/>
              </w:rPr>
            </w:pPr>
          </w:p>
        </w:tc>
        <w:tc>
          <w:tcPr>
            <w:tcW w:w="76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法人代表：                       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35" w:hRule="atLeast"/>
          <w:jc w:val="center"/>
        </w:trPr>
        <w:tc>
          <w:tcPr>
            <w:tcW w:w="114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hd w:val="clear"/>
              <w:rPr>
                <w:rFonts w:hint="eastAsia" w:ascii="黑体" w:hAnsi="黑体" w:eastAsia="黑体" w:cs="黑体"/>
                <w:i w:val="0"/>
                <w:iCs w:val="0"/>
                <w:caps w:val="0"/>
                <w:color w:val="333333"/>
                <w:spacing w:val="0"/>
                <w:sz w:val="28"/>
                <w:szCs w:val="28"/>
              </w:rPr>
            </w:pPr>
          </w:p>
        </w:tc>
        <w:tc>
          <w:tcPr>
            <w:tcW w:w="76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授权经办人姓名：                 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证件类型及号码：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937"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内容</w:t>
            </w:r>
          </w:p>
        </w:tc>
        <w:tc>
          <w:tcPr>
            <w:tcW w:w="76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outlineLvl w:val="9"/>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1.已经知晓并将认真履行水土保持各项法定义务。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outlineLvl w:val="9"/>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2.所填写的信息真实、完整、准确；所提交的水土保持方案符合相关法律法规、技术标准的要求。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outlineLvl w:val="9"/>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3.严格执行水土保持“三同时”制度，按照所提交的水土保持方案，落实各项水土保持措施，有效防治项目建设中的水土流失；项目投产使用前完成水土保持设施自主验收并报备。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outlineLvl w:val="9"/>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4.依法依规按时足额缴纳水土保持补偿费。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outlineLvl w:val="9"/>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5.积极配合水土保持监督检查。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outlineLvl w:val="9"/>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6.愿意承担作出不实承诺或者未履行承诺的法律责任和失信责任。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1"/>
              <w:jc w:val="left"/>
              <w:textAlignment w:val="auto"/>
              <w:outlineLvl w:val="9"/>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7.其他需承诺的事项：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i w:val="0"/>
                <w:iCs w:val="0"/>
                <w:caps w:val="0"/>
                <w:color w:val="000000"/>
                <w:spacing w:val="0"/>
                <w:kern w:val="0"/>
                <w:sz w:val="28"/>
                <w:szCs w:val="28"/>
                <w:lang w:val="en-US" w:eastAsia="zh-CN" w:bidi="ar"/>
              </w:rPr>
            </w:pPr>
            <w:r>
              <w:rPr>
                <w:rFonts w:hint="eastAsia" w:ascii="黑体" w:hAnsi="黑体" w:eastAsia="黑体" w:cs="黑体"/>
                <w:i w:val="0"/>
                <w:iCs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法人代表（签字）：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840"/>
              <w:jc w:val="left"/>
              <w:rPr>
                <w:rFonts w:hint="eastAsia" w:ascii="黑体" w:hAnsi="黑体" w:eastAsia="黑体" w:cs="黑体"/>
                <w:i w:val="0"/>
                <w:iCs w:val="0"/>
                <w:caps w:val="0"/>
                <w:color w:val="000000"/>
                <w:spacing w:val="0"/>
                <w:kern w:val="0"/>
                <w:sz w:val="28"/>
                <w:szCs w:val="28"/>
                <w:lang w:val="en-US" w:eastAsia="zh-CN" w:bidi="ar"/>
              </w:rPr>
            </w:pPr>
            <w:r>
              <w:rPr>
                <w:rFonts w:hint="eastAsia" w:ascii="黑体" w:hAnsi="黑体" w:eastAsia="黑体" w:cs="黑体"/>
                <w:i w:val="0"/>
                <w:iCs w:val="0"/>
                <w:caps w:val="0"/>
                <w:color w:val="000000"/>
                <w:spacing w:val="0"/>
                <w:kern w:val="0"/>
                <w:sz w:val="28"/>
                <w:szCs w:val="28"/>
                <w:lang w:val="en-US" w:eastAsia="zh-CN" w:bidi="ar"/>
              </w:rPr>
              <w:t>生产建设单位（盖章)：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840"/>
              <w:jc w:val="left"/>
              <w:rPr>
                <w:rFonts w:hint="eastAsia" w:ascii="黑体" w:hAnsi="黑体" w:eastAsia="黑体" w:cs="黑体"/>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448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114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决定</w:t>
            </w:r>
          </w:p>
        </w:tc>
        <w:tc>
          <w:tcPr>
            <w:tcW w:w="7654"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上述承诺以及提交的水土保持方案，材料完整、格式符合规定要求，准予许可。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56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1400"/>
              <w:jc w:val="left"/>
              <w:rPr>
                <w:rFonts w:hint="eastAsia" w:ascii="黑体" w:hAnsi="黑体" w:eastAsia="黑体" w:cs="黑体"/>
                <w:i w:val="0"/>
                <w:iCs w:val="0"/>
                <w:caps w:val="0"/>
                <w:color w:val="000000"/>
                <w:spacing w:val="0"/>
                <w:kern w:val="0"/>
                <w:sz w:val="28"/>
                <w:szCs w:val="28"/>
                <w:lang w:val="en-US" w:eastAsia="zh-CN" w:bidi="ar"/>
              </w:rPr>
            </w:pPr>
            <w:r>
              <w:rPr>
                <w:rFonts w:hint="eastAsia" w:ascii="黑体" w:hAnsi="黑体" w:eastAsia="黑体" w:cs="黑体"/>
                <w:i w:val="0"/>
                <w:iCs w:val="0"/>
                <w:caps w:val="0"/>
                <w:color w:val="000000"/>
                <w:spacing w:val="0"/>
                <w:kern w:val="0"/>
                <w:sz w:val="28"/>
                <w:szCs w:val="28"/>
                <w:lang w:val="en-US" w:eastAsia="zh-CN" w:bidi="ar"/>
              </w:rPr>
              <w:t>水行政主管部门（盖章)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1400"/>
              <w:jc w:val="left"/>
              <w:rPr>
                <w:rFonts w:hint="eastAsia" w:ascii="黑体" w:hAnsi="黑体" w:eastAsia="黑体" w:cs="黑体"/>
                <w:i w:val="0"/>
                <w:iCs w:val="0"/>
                <w:caps w:val="0"/>
                <w:color w:val="000000"/>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448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480"/>
        <w:jc w:val="left"/>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24"/>
          <w:szCs w:val="24"/>
          <w:shd w:val="clear" w:fill="FFFFFF"/>
          <w:lang w:val="en-US" w:eastAsia="zh-CN" w:bidi="ar"/>
        </w:rPr>
        <w:t>备注：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24"/>
          <w:szCs w:val="24"/>
          <w:shd w:val="clear" w:fill="FFFFFF"/>
          <w:lang w:val="en-US" w:eastAsia="zh-CN" w:bidi="ar"/>
        </w:rPr>
        <w:t>1.本表除编号、许可决定部分外，均由生产建设单位填写。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24"/>
          <w:szCs w:val="24"/>
          <w:shd w:val="clear" w:fill="FFFFFF"/>
          <w:lang w:val="en-US" w:eastAsia="zh-CN" w:bidi="ar"/>
        </w:rPr>
        <w:t>2.本表“公众意见接收和处理情况”因内容较多填写不下时，另附页填写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482"/>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24"/>
          <w:szCs w:val="24"/>
          <w:shd w:val="clear" w:fill="FFFFFF"/>
          <w:lang w:val="en-US" w:eastAsia="zh-CN" w:bidi="ar"/>
        </w:rPr>
        <w:t>3.本表“生产建设单位承诺内容”和“审批部门许可决定”不可分割，分割无效。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24"/>
          <w:szCs w:val="24"/>
          <w:shd w:val="clear" w:fill="FFFFFF"/>
          <w:lang w:val="en-US" w:eastAsia="zh-CN" w:bidi="ar"/>
        </w:rPr>
        <w:t>4.本表一式3份，生产建设单位、水行政主管部门（或者其他审批部门）、监督检查部门各执1份。</w:t>
      </w:r>
    </w:p>
    <w:p>
      <w:pPr>
        <w:shd w:val="clear"/>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鄂州</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市水资源论证区域评估成果</w:t>
      </w:r>
      <w:bookmarkStart w:id="22" w:name="_Toc172384176_WPSOffice_Level1"/>
      <w:bookmarkEnd w:id="22"/>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应用指南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outlineLvl w:val="9"/>
        <w:rPr>
          <w:rFonts w:hint="eastAsia" w:ascii="微软雅黑" w:hAnsi="微软雅黑" w:eastAsia="微软雅黑" w:cs="微软雅黑"/>
          <w:i w:val="0"/>
          <w:iCs w:val="0"/>
          <w:caps w:val="0"/>
          <w:color w:val="333333"/>
          <w:spacing w:val="0"/>
          <w:sz w:val="24"/>
          <w:szCs w:val="24"/>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微软雅黑" w:hAnsi="微软雅黑" w:eastAsia="微软雅黑" w:cs="微软雅黑"/>
          <w:i w:val="0"/>
          <w:iCs w:val="0"/>
          <w:caps w:val="0"/>
          <w:color w:val="333333"/>
          <w:spacing w:val="0"/>
          <w:sz w:val="24"/>
          <w:szCs w:val="24"/>
        </w:rPr>
      </w:pPr>
      <w:bookmarkStart w:id="23" w:name="_Toc59315388_WPSOffice_Level1"/>
      <w:bookmarkEnd w:id="23"/>
      <w:r>
        <w:rPr>
          <w:rFonts w:ascii="黑体" w:hAnsi="宋体" w:eastAsia="黑体" w:cs="黑体"/>
          <w:i w:val="0"/>
          <w:iCs w:val="0"/>
          <w:caps w:val="0"/>
          <w:color w:val="000000"/>
          <w:spacing w:val="0"/>
          <w:kern w:val="0"/>
          <w:sz w:val="32"/>
          <w:szCs w:val="32"/>
          <w:shd w:val="clear" w:fill="FFFFFF"/>
          <w:lang w:val="en-US" w:eastAsia="zh-CN" w:bidi="ar"/>
        </w:rPr>
        <w:t>一、适用范围</w:t>
      </w:r>
    </w:p>
    <w:p>
      <w:pPr>
        <w:keepNext w:val="0"/>
        <w:keepLines w:val="0"/>
        <w:pageBreakBefore w:val="0"/>
        <w:kinsoku/>
        <w:wordWrap/>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本指南适用于在本市已</w:t>
      </w:r>
      <w:r>
        <w:rPr>
          <w:rFonts w:hint="default" w:ascii="Times New Roman" w:hAnsi="Times New Roman" w:eastAsia="仿宋_GB2312" w:cs="Times New Roman"/>
          <w:color w:val="auto"/>
          <w:sz w:val="32"/>
          <w:lang w:eastAsia="zh-CN"/>
        </w:rPr>
        <w:t>完成</w:t>
      </w:r>
      <w:r>
        <w:rPr>
          <w:rFonts w:hint="default" w:ascii="Times New Roman" w:hAnsi="Times New Roman" w:eastAsia="仿宋_GB2312" w:cs="Times New Roman"/>
          <w:color w:val="auto"/>
          <w:sz w:val="32"/>
        </w:rPr>
        <w:t>水资源论证区域评估</w:t>
      </w:r>
      <w:r>
        <w:rPr>
          <w:rFonts w:hint="default" w:ascii="Times New Roman" w:hAnsi="Times New Roman" w:eastAsia="仿宋_GB2312" w:cs="Times New Roman"/>
          <w:color w:val="auto"/>
          <w:sz w:val="32"/>
          <w:lang w:eastAsia="zh-CN"/>
        </w:rPr>
        <w:t>并经有审批权限的水行政主管部门审批</w:t>
      </w:r>
      <w:r>
        <w:rPr>
          <w:rFonts w:hint="default" w:ascii="Times New Roman" w:hAnsi="Times New Roman" w:eastAsia="仿宋_GB2312" w:cs="Times New Roman"/>
          <w:color w:val="auto"/>
          <w:sz w:val="32"/>
        </w:rPr>
        <w:t>的</w:t>
      </w:r>
      <w:r>
        <w:rPr>
          <w:rFonts w:hint="default" w:ascii="Times New Roman" w:hAnsi="Times New Roman" w:eastAsia="仿宋_GB2312" w:cs="Times New Roman"/>
          <w:color w:val="auto"/>
          <w:sz w:val="32"/>
          <w:lang w:eastAsia="zh-CN"/>
        </w:rPr>
        <w:t>各类</w:t>
      </w:r>
      <w:r>
        <w:rPr>
          <w:rFonts w:hint="default" w:ascii="Times New Roman" w:hAnsi="Times New Roman" w:eastAsia="仿宋_GB2312" w:cs="Times New Roman"/>
          <w:color w:val="auto"/>
          <w:sz w:val="32"/>
        </w:rPr>
        <w:t>开发区、工业园区</w:t>
      </w:r>
      <w:r>
        <w:rPr>
          <w:rFonts w:hint="default" w:ascii="Times New Roman" w:hAnsi="Times New Roman" w:eastAsia="仿宋_GB2312" w:cs="Times New Roman"/>
          <w:color w:val="auto"/>
          <w:sz w:val="32"/>
          <w:lang w:eastAsia="zh-CN"/>
        </w:rPr>
        <w:t>、新区、产业集聚区等功能区</w:t>
      </w:r>
      <w:r>
        <w:rPr>
          <w:rFonts w:hint="default" w:ascii="Times New Roman" w:hAnsi="Times New Roman" w:eastAsia="仿宋_GB2312" w:cs="Times New Roman"/>
          <w:color w:val="auto"/>
          <w:sz w:val="32"/>
        </w:rPr>
        <w:t>（以下</w:t>
      </w:r>
      <w:r>
        <w:rPr>
          <w:rFonts w:hint="default" w:ascii="Times New Roman" w:hAnsi="Times New Roman" w:eastAsia="仿宋_GB2312" w:cs="Times New Roman"/>
          <w:color w:val="auto"/>
          <w:sz w:val="32"/>
          <w:lang w:eastAsia="zh-CN"/>
        </w:rPr>
        <w:t>统称功能区</w:t>
      </w:r>
      <w:r>
        <w:rPr>
          <w:rFonts w:hint="default" w:ascii="Times New Roman" w:hAnsi="Times New Roman" w:eastAsia="仿宋_GB2312" w:cs="Times New Roman"/>
          <w:color w:val="auto"/>
          <w:sz w:val="32"/>
        </w:rPr>
        <w:t>），指导评估成果应用。</w:t>
      </w:r>
    </w:p>
    <w:p>
      <w:pPr>
        <w:keepNext w:val="0"/>
        <w:keepLines w:val="0"/>
        <w:pageBreakBefore w:val="0"/>
        <w:kinsoku/>
        <w:wordWrap/>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二、有关文件</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国务院办公厅关于全面开展工程建设项目审批制度改革的实施意见》（国办发〔2019〕11号）、《国务院关于深化“证照分离”改革进一步激发市场主体发展活力的通知》（国发〔2021〕7号）、《省人民政府办公厅关于印发湖北省开发区、工业园区区域性统一评价试点工作方案和省投资项目在线审批监管平台与省政务服务网对接及推广应用工作方案的通知》（鄂政办发〔2018〕64号）</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《水利部办公厅关于印发水利部贯彻落实国务院深化“证照分离”改革实施方案的通知》（办政法〔2021〕236号）</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《省水利厅关于印发</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湖北省推行水资源论证区域评估和取水许可告知承诺制的指导意见〉的通知》（鄂水利函〔2021〕595号）、《关于印发〈鄂州市开展区域性统一评价工作实施方案〉的通知》（鄂州发改投资〔2019〕207号）。</w:t>
      </w:r>
    </w:p>
    <w:p>
      <w:pPr>
        <w:keepNext w:val="0"/>
        <w:keepLines w:val="0"/>
        <w:pageBreakBefore w:val="0"/>
        <w:kinsoku/>
        <w:wordWrap/>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三、成果应用</w:t>
      </w:r>
    </w:p>
    <w:p>
      <w:pPr>
        <w:keepNext w:val="0"/>
        <w:keepLines w:val="0"/>
        <w:pageBreakBefore w:val="0"/>
        <w:kinsoku/>
        <w:wordWrap/>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项目建设单位可登录工程建设项目审批管理系统或</w:t>
      </w:r>
      <w:r>
        <w:rPr>
          <w:rFonts w:hint="default" w:ascii="Times New Roman" w:hAnsi="Times New Roman" w:eastAsia="仿宋_GB2312" w:cs="Times New Roman"/>
          <w:color w:val="auto"/>
          <w:sz w:val="32"/>
          <w:lang w:eastAsia="zh-CN"/>
        </w:rPr>
        <w:t>功能区</w:t>
      </w:r>
      <w:r>
        <w:rPr>
          <w:rFonts w:hint="default" w:ascii="Times New Roman" w:hAnsi="Times New Roman" w:eastAsia="仿宋_GB2312" w:cs="Times New Roman"/>
          <w:color w:val="auto"/>
          <w:sz w:val="32"/>
        </w:rPr>
        <w:t>官网查询下载水资源论证区域评估报告及批复。</w:t>
      </w:r>
    </w:p>
    <w:p>
      <w:pPr>
        <w:keepNext w:val="0"/>
        <w:keepLines w:val="0"/>
        <w:pageBreakBefore w:val="0"/>
        <w:kinsoku/>
        <w:wordWrap/>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水资源论证区域评估报告通过审查后，功能区内的建设项目共享水资源论证区域评估成果，实行取水许可告知承诺制（不适用承诺许可的项目除外）。</w:t>
      </w:r>
      <w:r>
        <w:rPr>
          <w:rFonts w:hint="default" w:ascii="Times New Roman" w:hAnsi="Times New Roman" w:eastAsia="仿宋_GB2312" w:cs="Times New Roman"/>
          <w:color w:val="auto"/>
          <w:sz w:val="32"/>
        </w:rPr>
        <w:t>水资源论证区域评估的成果，作为规划区内新建、改建、扩建建设项目水资源论证的前提和依据。</w:t>
      </w:r>
      <w:r>
        <w:rPr>
          <w:rFonts w:hint="default" w:ascii="Times New Roman" w:hAnsi="Times New Roman" w:eastAsia="仿宋_GB2312" w:cs="Times New Roman"/>
          <w:color w:val="auto"/>
          <w:sz w:val="32"/>
          <w:lang w:eastAsia="zh-CN"/>
        </w:rPr>
        <w:t>适用承诺制许可的</w:t>
      </w:r>
      <w:r>
        <w:rPr>
          <w:rFonts w:hint="default" w:ascii="Times New Roman" w:hAnsi="Times New Roman" w:eastAsia="仿宋_GB2312" w:cs="Times New Roman"/>
          <w:color w:val="auto"/>
          <w:sz w:val="32"/>
        </w:rPr>
        <w:t>直接从江河、湖泊取用地表水的</w:t>
      </w:r>
      <w:r>
        <w:rPr>
          <w:rFonts w:hint="default" w:ascii="Times New Roman" w:hAnsi="Times New Roman" w:eastAsia="仿宋_GB2312" w:cs="Times New Roman"/>
          <w:color w:val="auto"/>
          <w:sz w:val="32"/>
          <w:lang w:eastAsia="zh-CN"/>
        </w:rPr>
        <w:t>功能区内建设</w:t>
      </w:r>
      <w:r>
        <w:rPr>
          <w:rFonts w:hint="default" w:ascii="Times New Roman" w:hAnsi="Times New Roman" w:eastAsia="仿宋_GB2312" w:cs="Times New Roman"/>
          <w:color w:val="auto"/>
          <w:sz w:val="32"/>
        </w:rPr>
        <w:t>项目</w:t>
      </w:r>
      <w:r>
        <w:rPr>
          <w:rFonts w:hint="default" w:ascii="Times New Roman" w:hAnsi="Times New Roman" w:eastAsia="仿宋_GB2312" w:cs="Times New Roman"/>
          <w:color w:val="auto"/>
          <w:sz w:val="32"/>
          <w:lang w:eastAsia="zh-CN"/>
        </w:rPr>
        <w:t>在申请取水许可时，不再需要开展建设项目水资源论证，可直接向具有审批权限的水行政主管部门提交取水许可申请文件、取水许可承诺书</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取水许可审批机关根据申请人信用等情况直接作出审批决定</w:t>
      </w:r>
      <w:r>
        <w:rPr>
          <w:rFonts w:hint="default" w:ascii="Times New Roman" w:hAnsi="Times New Roman" w:eastAsia="仿宋_GB2312" w:cs="Times New Roman"/>
          <w:color w:val="auto"/>
          <w:sz w:val="32"/>
        </w:rPr>
        <w:t>。对不</w:t>
      </w:r>
      <w:r>
        <w:rPr>
          <w:rFonts w:hint="default" w:ascii="Times New Roman" w:hAnsi="Times New Roman" w:eastAsia="仿宋_GB2312" w:cs="Times New Roman"/>
          <w:color w:val="auto"/>
          <w:sz w:val="32"/>
          <w:lang w:eastAsia="zh-CN"/>
        </w:rPr>
        <w:t>适用承诺制许可的项目</w:t>
      </w:r>
      <w:r>
        <w:rPr>
          <w:rFonts w:hint="default" w:ascii="Times New Roman" w:hAnsi="Times New Roman" w:eastAsia="仿宋_GB2312" w:cs="Times New Roman"/>
          <w:color w:val="auto"/>
          <w:sz w:val="32"/>
        </w:rPr>
        <w:t>，仍应须编报水资源论证报告书。</w:t>
      </w:r>
    </w:p>
    <w:p>
      <w:pPr>
        <w:keepNext w:val="0"/>
        <w:keepLines w:val="0"/>
        <w:pageBreakBefore w:val="0"/>
        <w:kinsoku/>
        <w:wordWrap/>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highlight w:val="none"/>
          <w:lang w:eastAsia="zh-CN"/>
        </w:rPr>
        <w:t>属水利部流域管理机构取水许可审批权限的、取水许可审批权限超过本级水资源论证区域评估审查权限的、未列入批准的功能区规划内的、取用地下水的、跨本级行政区域取水的、取水水源为涉及多个行政区的水库或湖泊的，</w:t>
      </w:r>
      <w:r>
        <w:rPr>
          <w:rFonts w:hint="default" w:ascii="Times New Roman" w:hAnsi="Times New Roman" w:eastAsia="仿宋_GB2312" w:cs="Times New Roman"/>
          <w:color w:val="auto"/>
          <w:sz w:val="32"/>
          <w:highlight w:val="none"/>
        </w:rPr>
        <w:t>不适用承诺制</w:t>
      </w:r>
      <w:r>
        <w:rPr>
          <w:rFonts w:hint="default" w:ascii="Times New Roman" w:hAnsi="Times New Roman" w:eastAsia="仿宋_GB2312" w:cs="Times New Roman"/>
          <w:color w:val="auto"/>
          <w:sz w:val="32"/>
          <w:highlight w:val="none"/>
          <w:lang w:eastAsia="zh-CN"/>
        </w:rPr>
        <w:t>许可</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rPr>
        <w:t>使用</w:t>
      </w:r>
      <w:r>
        <w:rPr>
          <w:rFonts w:hint="default" w:ascii="Times New Roman" w:hAnsi="Times New Roman" w:eastAsia="仿宋_GB2312" w:cs="Times New Roman"/>
          <w:color w:val="auto"/>
          <w:sz w:val="32"/>
          <w:lang w:eastAsia="zh-CN"/>
        </w:rPr>
        <w:t>承诺制许可</w:t>
      </w:r>
      <w:r>
        <w:rPr>
          <w:rFonts w:hint="default" w:ascii="Times New Roman" w:hAnsi="Times New Roman" w:eastAsia="仿宋_GB2312" w:cs="Times New Roman"/>
          <w:color w:val="auto"/>
          <w:sz w:val="32"/>
        </w:rPr>
        <w:t>的取用水项目，有管辖权的水行政主管部门应及时受理取水许可申请，并依法办理取水许可审批手续。不适用承诺制</w:t>
      </w:r>
      <w:r>
        <w:rPr>
          <w:rFonts w:hint="default" w:ascii="Times New Roman" w:hAnsi="Times New Roman" w:eastAsia="仿宋_GB2312" w:cs="Times New Roman"/>
          <w:color w:val="auto"/>
          <w:sz w:val="32"/>
          <w:lang w:eastAsia="zh-CN"/>
        </w:rPr>
        <w:t>许可</w:t>
      </w:r>
      <w:r>
        <w:rPr>
          <w:rFonts w:hint="default" w:ascii="Times New Roman" w:hAnsi="Times New Roman" w:eastAsia="仿宋_GB2312" w:cs="Times New Roman"/>
          <w:color w:val="auto"/>
          <w:sz w:val="32"/>
        </w:rPr>
        <w:t>的项目</w:t>
      </w:r>
      <w:r>
        <w:rPr>
          <w:rFonts w:hint="default" w:ascii="Times New Roman" w:hAnsi="Times New Roman" w:eastAsia="仿宋_GB2312" w:cs="Times New Roman"/>
          <w:color w:val="auto"/>
          <w:sz w:val="32"/>
          <w:lang w:eastAsia="zh-CN"/>
        </w:rPr>
        <w:t>仍</w:t>
      </w:r>
      <w:r>
        <w:rPr>
          <w:rFonts w:hint="default" w:ascii="Times New Roman" w:hAnsi="Times New Roman" w:eastAsia="仿宋_GB2312" w:cs="Times New Roman"/>
          <w:color w:val="auto"/>
          <w:sz w:val="32"/>
        </w:rPr>
        <w:t>按现行取水许可审批程序办理取水许可审批手续。</w:t>
      </w:r>
    </w:p>
    <w:p>
      <w:pPr>
        <w:keepNext w:val="0"/>
        <w:keepLines w:val="0"/>
        <w:pageBreakBefore w:val="0"/>
        <w:kinsoku/>
        <w:wordWrap/>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其他：水资源论证区域评估一般每5年开展一次，若5年内功能区规划或建设内容未发生重大调整，可向原审查同意机关申请延续区域评估报告有效期。若功能区产业结构布局、水资源条件或者水资源管控目标发生较大变化的，应重新编制水资源论证区域评估报告，按审查权限进行报批。近5年内已开展规划水资源论证的功能区，在满足管理要求的前提下，可不再进行水资源论证区域评估。</w:t>
      </w:r>
    </w:p>
    <w:p>
      <w:pPr>
        <w:keepNext w:val="0"/>
        <w:keepLines w:val="0"/>
        <w:pageBreakBefore w:val="0"/>
        <w:kinsoku/>
        <w:wordWrap/>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outlineLvl w:val="9"/>
        <w:rPr>
          <w:rFonts w:ascii="黑体" w:hAnsi="宋体" w:eastAsia="黑体" w:cs="黑体"/>
          <w:i w:val="0"/>
          <w:iCs w:val="0"/>
          <w:caps w:val="0"/>
          <w:color w:val="000000"/>
          <w:spacing w:val="0"/>
          <w:kern w:val="0"/>
          <w:sz w:val="30"/>
          <w:szCs w:val="30"/>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附件：取水许可告知承诺书</w:t>
      </w:r>
    </w:p>
    <w:p>
      <w:pPr>
        <w:rPr>
          <w:rFonts w:ascii="黑体" w:hAnsi="宋体" w:eastAsia="黑体" w:cs="黑体"/>
          <w:i w:val="0"/>
          <w:iCs w:val="0"/>
          <w:caps w:val="0"/>
          <w:color w:val="000000"/>
          <w:spacing w:val="0"/>
          <w:kern w:val="0"/>
          <w:sz w:val="30"/>
          <w:szCs w:val="30"/>
          <w:shd w:val="clear" w:fill="FFFFFF"/>
          <w:lang w:val="en-US" w:eastAsia="zh-CN" w:bidi="ar"/>
        </w:rPr>
      </w:pPr>
      <w:r>
        <w:rPr>
          <w:rFonts w:ascii="黑体" w:hAnsi="宋体" w:eastAsia="黑体" w:cs="黑体"/>
          <w:i w:val="0"/>
          <w:iCs w:val="0"/>
          <w:caps w:val="0"/>
          <w:color w:val="000000"/>
          <w:spacing w:val="0"/>
          <w:kern w:val="0"/>
          <w:sz w:val="30"/>
          <w:szCs w:val="30"/>
          <w:shd w:val="clear" w:fill="FFFFFF"/>
          <w:lang w:val="en-US" w:eastAsia="zh-CN" w:bidi="ar"/>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both"/>
        <w:rPr>
          <w:rFonts w:ascii="黑体" w:hAnsi="宋体" w:eastAsia="黑体" w:cs="黑体"/>
          <w:i w:val="0"/>
          <w:iCs w:val="0"/>
          <w:caps w:val="0"/>
          <w:color w:val="000000"/>
          <w:spacing w:val="0"/>
          <w:kern w:val="0"/>
          <w:sz w:val="32"/>
          <w:szCs w:val="32"/>
          <w:shd w:val="clear" w:fill="FFFFFF"/>
          <w:lang w:val="en-US" w:eastAsia="zh-CN" w:bidi="ar"/>
        </w:rPr>
      </w:pPr>
      <w:r>
        <w:rPr>
          <w:rFonts w:ascii="黑体" w:hAnsi="宋体" w:eastAsia="黑体" w:cs="黑体"/>
          <w:i w:val="0"/>
          <w:iCs w:val="0"/>
          <w:caps w:val="0"/>
          <w:color w:val="000000"/>
          <w:spacing w:val="0"/>
          <w:kern w:val="0"/>
          <w:sz w:val="32"/>
          <w:szCs w:val="32"/>
          <w:shd w:val="clear" w:fill="FFFFFF"/>
          <w:lang w:val="en-US" w:eastAsia="zh-CN" w:bidi="ar"/>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both"/>
        <w:rPr>
          <w:rFonts w:ascii="黑体" w:hAnsi="宋体" w:eastAsia="黑体" w:cs="黑体"/>
          <w:i w:val="0"/>
          <w:iCs w:val="0"/>
          <w:caps w:val="0"/>
          <w:color w:val="000000"/>
          <w:spacing w:val="0"/>
          <w:kern w:val="0"/>
          <w:sz w:val="30"/>
          <w:szCs w:val="30"/>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方正小标宋简体" w:hAnsi="方正小标宋简体" w:eastAsia="方正小标宋简体" w:cs="方正小标宋简体"/>
          <w:sz w:val="52"/>
          <w:szCs w:val="52"/>
          <w:highlight w:val="none"/>
        </w:rPr>
      </w:pPr>
      <w:bookmarkStart w:id="24" w:name="_Toc1087480074_WPSOffice_Level1"/>
      <w:bookmarkEnd w:id="24"/>
      <w:r>
        <w:rPr>
          <w:rFonts w:hint="eastAsia" w:ascii="方正小标宋简体" w:hAnsi="方正小标宋简体" w:eastAsia="方正小标宋简体" w:cs="方正小标宋简体"/>
          <w:sz w:val="52"/>
          <w:szCs w:val="52"/>
          <w:highlight w:val="none"/>
        </w:rPr>
        <w:t>取水</w:t>
      </w:r>
      <w:r>
        <w:rPr>
          <w:rFonts w:hint="eastAsia" w:ascii="方正小标宋简体" w:hAnsi="方正小标宋简体" w:eastAsia="方正小标宋简体" w:cs="方正小标宋简体"/>
          <w:sz w:val="52"/>
          <w:szCs w:val="52"/>
          <w:highlight w:val="none"/>
          <w:lang w:eastAsia="zh-CN"/>
        </w:rPr>
        <w:t>许可告知承诺</w:t>
      </w:r>
      <w:r>
        <w:rPr>
          <w:rFonts w:hint="eastAsia" w:ascii="方正小标宋简体" w:hAnsi="方正小标宋简体" w:eastAsia="方正小标宋简体" w:cs="方正小标宋简体"/>
          <w:sz w:val="52"/>
          <w:szCs w:val="52"/>
          <w:highlight w:val="none"/>
        </w:rPr>
        <w:t>书</w:t>
      </w:r>
    </w:p>
    <w:p>
      <w:pPr>
        <w:jc w:val="center"/>
        <w:rPr>
          <w:rFonts w:hint="eastAsia" w:ascii="黑体" w:hAnsi="黑体" w:eastAsia="黑体" w:cs="黑体"/>
          <w:sz w:val="44"/>
          <w:szCs w:val="44"/>
          <w:highlight w:val="none"/>
          <w:lang w:eastAsia="zh-CN"/>
        </w:rPr>
      </w:pPr>
      <w:r>
        <w:rPr>
          <w:rFonts w:hint="eastAsia" w:ascii="黑体" w:hAnsi="黑体" w:eastAsia="黑体" w:cs="黑体"/>
          <w:sz w:val="44"/>
          <w:szCs w:val="44"/>
          <w:highlight w:val="none"/>
          <w:lang w:eastAsia="zh-CN"/>
        </w:rPr>
        <w:t>（试行）</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ind w:firstLine="2070"/>
        <w:rPr>
          <w:rFonts w:ascii="Times New Roman" w:hAnsi="Times New Roman"/>
          <w:highlight w:val="none"/>
        </w:rPr>
      </w:pPr>
    </w:p>
    <w:p>
      <w:pPr>
        <w:ind w:firstLine="2070"/>
        <w:rPr>
          <w:rFonts w:ascii="Times New Roman" w:hAnsi="Times New Roman"/>
          <w:highlight w:val="none"/>
        </w:rPr>
      </w:pPr>
    </w:p>
    <w:p>
      <w:pPr>
        <w:adjustRightInd w:val="0"/>
        <w:snapToGrid w:val="0"/>
        <w:spacing w:line="360" w:lineRule="auto"/>
        <w:ind w:firstLine="1600" w:firstLineChars="500"/>
        <w:outlineLvl w:val="0"/>
        <w:rPr>
          <w:rFonts w:ascii="Times New Roman" w:hAnsi="Times New Roman" w:eastAsia="黑体"/>
          <w:sz w:val="32"/>
          <w:highlight w:val="none"/>
          <w:u w:val="single"/>
        </w:rPr>
      </w:pPr>
      <w:r>
        <w:rPr>
          <w:rFonts w:hint="eastAsia" w:ascii="Times New Roman" w:hAnsi="Times New Roman" w:eastAsia="黑体"/>
          <w:sz w:val="32"/>
          <w:highlight w:val="none"/>
          <w:lang w:eastAsia="zh-CN"/>
        </w:rPr>
        <w:t>申请</w:t>
      </w:r>
      <w:r>
        <w:rPr>
          <w:rFonts w:ascii="Times New Roman" w:hAnsi="Times New Roman" w:eastAsia="黑体"/>
          <w:sz w:val="32"/>
          <w:highlight w:val="none"/>
        </w:rPr>
        <w:t>人（盖章）</w:t>
      </w:r>
      <w:r>
        <w:rPr>
          <w:rFonts w:ascii="Times New Roman" w:hAnsi="Times New Roman" w:eastAsia="黑体"/>
          <w:sz w:val="32"/>
          <w:highlight w:val="none"/>
          <w:u w:val="single"/>
        </w:rPr>
        <w:t xml:space="preserve">                      </w:t>
      </w:r>
    </w:p>
    <w:p>
      <w:pPr>
        <w:adjustRightInd w:val="0"/>
        <w:snapToGrid w:val="0"/>
        <w:spacing w:line="360" w:lineRule="auto"/>
        <w:ind w:firstLine="1600" w:firstLineChars="500"/>
        <w:outlineLvl w:val="0"/>
        <w:rPr>
          <w:rFonts w:ascii="Times New Roman" w:hAnsi="Times New Roman" w:eastAsia="黑体"/>
          <w:sz w:val="32"/>
          <w:highlight w:val="none"/>
          <w:u w:val="single"/>
        </w:rPr>
      </w:pPr>
      <w:r>
        <w:rPr>
          <w:rFonts w:hint="eastAsia" w:ascii="Times New Roman" w:hAnsi="Times New Roman" w:eastAsia="黑体"/>
          <w:sz w:val="32"/>
          <w:highlight w:val="none"/>
          <w:lang w:eastAsia="zh-CN"/>
        </w:rPr>
        <w:t>申请</w:t>
      </w:r>
      <w:r>
        <w:rPr>
          <w:rFonts w:ascii="Times New Roman" w:hAnsi="Times New Roman" w:eastAsia="黑体"/>
          <w:sz w:val="32"/>
          <w:highlight w:val="none"/>
        </w:rPr>
        <w:t>日期</w:t>
      </w:r>
      <w:r>
        <w:rPr>
          <w:rFonts w:ascii="Times New Roman" w:hAnsi="Times New Roman" w:eastAsia="黑体"/>
          <w:sz w:val="32"/>
          <w:highlight w:val="none"/>
          <w:u w:val="single"/>
        </w:rPr>
        <w:t xml:space="preserve">                            </w:t>
      </w:r>
      <w:r>
        <w:rPr>
          <w:rFonts w:ascii="Times New Roman" w:hAnsi="Times New Roman" w:eastAsia="黑体"/>
          <w:sz w:val="32"/>
          <w:highlight w:val="none"/>
        </w:rPr>
        <w:t xml:space="preserve"> </w:t>
      </w:r>
    </w:p>
    <w:p>
      <w:pPr>
        <w:ind w:firstLine="2070"/>
        <w:rPr>
          <w:rFonts w:ascii="Times New Roman" w:hAnsi="Times New Roman" w:eastAsia="黑体"/>
          <w:sz w:val="32"/>
          <w:highlight w:val="none"/>
        </w:rPr>
      </w:pPr>
    </w:p>
    <w:p>
      <w:pPr>
        <w:ind w:firstLine="2070"/>
        <w:rPr>
          <w:rFonts w:ascii="Times New Roman" w:hAnsi="Times New Roman" w:eastAsia="黑体"/>
          <w:sz w:val="32"/>
          <w:highlight w:val="none"/>
        </w:rPr>
      </w:pPr>
    </w:p>
    <w:p>
      <w:pPr>
        <w:ind w:firstLine="2070"/>
        <w:rPr>
          <w:rFonts w:ascii="Times New Roman" w:hAnsi="Times New Roman" w:eastAsia="黑体"/>
          <w:sz w:val="32"/>
          <w:highlight w:val="none"/>
        </w:rPr>
      </w:pPr>
    </w:p>
    <w:p>
      <w:pPr>
        <w:ind w:firstLine="2070"/>
        <w:rPr>
          <w:rFonts w:ascii="Times New Roman" w:hAnsi="Times New Roman" w:eastAsia="黑体"/>
          <w:sz w:val="32"/>
          <w:highlight w:val="none"/>
        </w:rPr>
      </w:pPr>
    </w:p>
    <w:p>
      <w:pPr>
        <w:ind w:firstLine="2070"/>
        <w:rPr>
          <w:rFonts w:ascii="Times New Roman" w:hAnsi="Times New Roman" w:eastAsia="黑体"/>
          <w:sz w:val="32"/>
          <w:highlight w:val="none"/>
        </w:rPr>
      </w:pPr>
    </w:p>
    <w:p>
      <w:pPr>
        <w:ind w:firstLine="2070"/>
        <w:rPr>
          <w:rFonts w:ascii="Times New Roman" w:hAnsi="Times New Roman" w:eastAsia="黑体"/>
          <w:sz w:val="32"/>
          <w:highlight w:val="none"/>
        </w:rPr>
      </w:pPr>
    </w:p>
    <w:p>
      <w:pPr>
        <w:jc w:val="center"/>
        <w:outlineLvl w:val="0"/>
        <w:rPr>
          <w:rFonts w:ascii="Times New Roman" w:hAnsi="Times New Roman" w:eastAsia="仿宋_GB2312"/>
          <w:sz w:val="28"/>
          <w:szCs w:val="28"/>
          <w:highlight w:val="none"/>
        </w:rPr>
      </w:pPr>
      <w:r>
        <w:rPr>
          <w:rFonts w:hint="eastAsia" w:ascii="Times New Roman" w:hAnsi="Times New Roman" w:eastAsia="黑体"/>
          <w:sz w:val="32"/>
          <w:highlight w:val="none"/>
          <w:lang w:eastAsia="zh-CN"/>
        </w:rPr>
        <w:t>湖北省水利厅</w:t>
      </w:r>
      <w:r>
        <w:rPr>
          <w:rFonts w:ascii="Times New Roman" w:hAnsi="Times New Roman" w:eastAsia="黑体"/>
          <w:sz w:val="32"/>
          <w:highlight w:val="none"/>
        </w:rPr>
        <w:t>监制</w:t>
      </w:r>
    </w:p>
    <w:p>
      <w:pPr>
        <w:rPr>
          <w:rFonts w:ascii="Times New Roman" w:hAnsi="Times New Roman"/>
          <w:highlight w:val="none"/>
        </w:rPr>
      </w:pPr>
    </w:p>
    <w:p>
      <w:pPr>
        <w:spacing w:line="0" w:lineRule="atLeast"/>
        <w:jc w:val="center"/>
        <w:rPr>
          <w:rFonts w:ascii="Times New Roman" w:hAnsi="Times New Roman"/>
          <w:highlight w:val="none"/>
        </w:rPr>
        <w:sectPr>
          <w:footerReference r:id="rId3" w:type="default"/>
          <w:type w:val="continuous"/>
          <w:pgSz w:w="11906" w:h="16838"/>
          <w:pgMar w:top="2098" w:right="1531" w:bottom="1757" w:left="1531" w:header="851" w:footer="1134"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tbl>
      <w:tblPr>
        <w:tblStyle w:val="7"/>
        <w:tblW w:w="8522" w:type="dxa"/>
        <w:jc w:val="center"/>
        <w:tblInd w:w="0" w:type="dxa"/>
        <w:tblLayout w:type="fixed"/>
        <w:tblCellMar>
          <w:top w:w="0" w:type="dxa"/>
          <w:left w:w="108" w:type="dxa"/>
          <w:bottom w:w="0" w:type="dxa"/>
          <w:right w:w="108" w:type="dxa"/>
        </w:tblCellMar>
      </w:tblPr>
      <w:tblGrid>
        <w:gridCol w:w="1723"/>
        <w:gridCol w:w="223"/>
        <w:gridCol w:w="1883"/>
        <w:gridCol w:w="1972"/>
        <w:gridCol w:w="1432"/>
        <w:gridCol w:w="1289"/>
      </w:tblGrid>
      <w:tr>
        <w:tblPrEx>
          <w:tblLayout w:type="fixed"/>
          <w:tblCellMar>
            <w:top w:w="0" w:type="dxa"/>
            <w:left w:w="108" w:type="dxa"/>
            <w:bottom w:w="0" w:type="dxa"/>
            <w:right w:w="108" w:type="dxa"/>
          </w:tblCellMar>
        </w:tblPrEx>
        <w:trPr>
          <w:trHeight w:val="600"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黑体" w:hAnsi="黑体" w:eastAsia="黑体" w:cs="黑体"/>
                <w:b w:val="0"/>
                <w:bCs w:val="0"/>
                <w:kern w:val="0"/>
                <w:sz w:val="21"/>
                <w:szCs w:val="21"/>
              </w:rPr>
              <w:t xml:space="preserve">一、建设项目基本情况 </w:t>
            </w:r>
          </w:p>
        </w:tc>
      </w:tr>
      <w:tr>
        <w:tblPrEx>
          <w:tblLayout w:type="fixed"/>
          <w:tblCellMar>
            <w:top w:w="0" w:type="dxa"/>
            <w:left w:w="108" w:type="dxa"/>
            <w:bottom w:w="0" w:type="dxa"/>
            <w:right w:w="108" w:type="dxa"/>
          </w:tblCellMar>
        </w:tblPrEx>
        <w:trPr>
          <w:trHeight w:val="774" w:hRule="atLeast"/>
          <w:jc w:val="center"/>
        </w:trPr>
        <w:tc>
          <w:tcPr>
            <w:tcW w:w="1723"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项目名称 </w:t>
            </w:r>
          </w:p>
        </w:tc>
        <w:tc>
          <w:tcPr>
            <w:tcW w:w="2106" w:type="dxa"/>
            <w:gridSpan w:val="2"/>
            <w:tcBorders>
              <w:top w:val="nil"/>
              <w:left w:val="nil"/>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c>
          <w:tcPr>
            <w:tcW w:w="1972" w:type="dxa"/>
            <w:tcBorders>
              <w:top w:val="nil"/>
              <w:left w:val="nil"/>
              <w:bottom w:val="single" w:color="auto" w:sz="4" w:space="0"/>
              <w:right w:val="single" w:color="auto" w:sz="4" w:space="0"/>
            </w:tcBorders>
            <w:vAlign w:val="center"/>
          </w:tcPr>
          <w:p>
            <w:pPr>
              <w:widowControl/>
              <w:ind w:firstLine="210" w:firstLineChars="100"/>
              <w:jc w:val="left"/>
              <w:rPr>
                <w:rFonts w:ascii="宋体" w:hAnsi="宋体" w:eastAsia="宋体" w:cs="Times New Roman"/>
                <w:kern w:val="0"/>
              </w:rPr>
            </w:pPr>
            <w:r>
              <w:rPr>
                <w:rFonts w:hint="eastAsia" w:ascii="宋体" w:hAnsi="宋体" w:eastAsia="宋体" w:cs="Times New Roman"/>
                <w:kern w:val="0"/>
              </w:rPr>
              <w:t>建设地点</w:t>
            </w:r>
          </w:p>
          <w:p>
            <w:pPr>
              <w:widowControl/>
              <w:jc w:val="left"/>
              <w:rPr>
                <w:rFonts w:ascii="宋体" w:hAnsi="宋体" w:eastAsia="宋体" w:cs="Times New Roman"/>
                <w:kern w:val="0"/>
              </w:rPr>
            </w:pPr>
            <w:r>
              <w:rPr>
                <w:rFonts w:hint="eastAsia" w:ascii="宋体" w:hAnsi="宋体" w:eastAsia="宋体" w:cs="Times New Roman"/>
                <w:kern w:val="0"/>
              </w:rPr>
              <w:t>（</w:t>
            </w:r>
            <w:r>
              <w:rPr>
                <w:rFonts w:hint="eastAsia" w:ascii="宋体" w:hAnsi="宋体" w:eastAsia="宋体" w:cs="Times New Roman"/>
                <w:kern w:val="0"/>
                <w:lang w:eastAsia="zh-CN"/>
              </w:rPr>
              <w:t>功能</w:t>
            </w:r>
            <w:r>
              <w:rPr>
                <w:rFonts w:hint="eastAsia" w:ascii="宋体" w:hAnsi="宋体" w:eastAsia="宋体" w:cs="Times New Roman"/>
                <w:kern w:val="0"/>
              </w:rPr>
              <w:t>区名称）</w:t>
            </w:r>
            <w:r>
              <w:rPr>
                <w:rFonts w:hint="eastAsia" w:ascii="宋体" w:hAnsi="宋体" w:eastAsia="宋体" w:cs="Times New Roman"/>
                <w:kern w:val="0"/>
                <w:sz w:val="32"/>
                <w:szCs w:val="32"/>
              </w:rPr>
              <w:t xml:space="preserve"> </w:t>
            </w:r>
          </w:p>
        </w:tc>
        <w:tc>
          <w:tcPr>
            <w:tcW w:w="2721" w:type="dxa"/>
            <w:gridSpan w:val="2"/>
            <w:tcBorders>
              <w:top w:val="nil"/>
              <w:left w:val="nil"/>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600" w:hRule="atLeast"/>
          <w:jc w:val="center"/>
        </w:trPr>
        <w:tc>
          <w:tcPr>
            <w:tcW w:w="172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kern w:val="0"/>
                <w:lang w:val="en-US" w:eastAsia="zh-CN"/>
              </w:rPr>
            </w:pPr>
            <w:r>
              <w:rPr>
                <w:rFonts w:hint="eastAsia" w:ascii="宋体" w:hAnsi="宋体" w:eastAsia="宋体" w:cs="Times New Roman"/>
                <w:kern w:val="0"/>
                <w:lang w:val="en-US" w:eastAsia="zh-CN"/>
              </w:rPr>
              <w:t>项目性质</w:t>
            </w:r>
          </w:p>
        </w:tc>
        <w:tc>
          <w:tcPr>
            <w:tcW w:w="6799" w:type="dxa"/>
            <w:gridSpan w:val="5"/>
            <w:tcBorders>
              <w:top w:val="nil"/>
              <w:left w:val="nil"/>
              <w:bottom w:val="single" w:color="auto" w:sz="4" w:space="0"/>
              <w:right w:val="single" w:color="auto" w:sz="4" w:space="0"/>
            </w:tcBorders>
            <w:vAlign w:val="center"/>
          </w:tcPr>
          <w:p>
            <w:pPr>
              <w:widowControl/>
              <w:jc w:val="left"/>
              <w:rPr>
                <w:rFonts w:hint="eastAsia" w:ascii="宋体" w:hAnsi="宋体" w:eastAsia="宋体" w:cs="Times New Roman"/>
                <w:kern w:val="0"/>
                <w:sz w:val="32"/>
                <w:szCs w:val="32"/>
              </w:rPr>
            </w:pPr>
            <w:r>
              <w:rPr>
                <w:rFonts w:hint="eastAsia" w:ascii="宋体" w:hAnsi="宋体" w:eastAsia="宋体" w:cs="Times New Roman"/>
                <w:kern w:val="0"/>
              </w:rPr>
              <w:t>□新建    □改建</w:t>
            </w:r>
            <w:r>
              <w:rPr>
                <w:rFonts w:hint="eastAsia" w:ascii="宋体" w:hAnsi="宋体" w:eastAsia="宋体" w:cs="Times New Roman"/>
                <w:kern w:val="0"/>
                <w:lang w:eastAsia="zh-CN"/>
              </w:rPr>
              <w:t>、</w:t>
            </w:r>
            <w:r>
              <w:rPr>
                <w:rFonts w:hint="eastAsia" w:ascii="宋体" w:hAnsi="宋体" w:eastAsia="宋体" w:cs="Times New Roman"/>
                <w:kern w:val="0"/>
              </w:rPr>
              <w:t>扩建</w:t>
            </w:r>
            <w:r>
              <w:rPr>
                <w:rFonts w:hint="eastAsia" w:ascii="宋体" w:hAnsi="宋体" w:eastAsia="宋体" w:cs="Times New Roman"/>
                <w:kern w:val="0"/>
                <w:lang w:val="en-US" w:eastAsia="zh-CN"/>
              </w:rPr>
              <w:t xml:space="preserve">    </w:t>
            </w:r>
            <w:r>
              <w:rPr>
                <w:rFonts w:hint="eastAsia" w:ascii="宋体" w:hAnsi="宋体" w:eastAsia="宋体" w:cs="Times New Roman"/>
                <w:kern w:val="0"/>
              </w:rPr>
              <w:t>□</w:t>
            </w:r>
            <w:r>
              <w:rPr>
                <w:rFonts w:hint="default" w:ascii="宋体" w:hAnsi="宋体" w:eastAsia="宋体" w:cs="Times New Roman"/>
                <w:kern w:val="0"/>
                <w:lang w:val="en" w:eastAsia="zh-CN"/>
              </w:rPr>
              <w:t>其他</w:t>
            </w:r>
          </w:p>
        </w:tc>
      </w:tr>
      <w:tr>
        <w:tblPrEx>
          <w:tblLayout w:type="fixed"/>
          <w:tblCellMar>
            <w:top w:w="0" w:type="dxa"/>
            <w:left w:w="108" w:type="dxa"/>
            <w:bottom w:w="0" w:type="dxa"/>
            <w:right w:w="108" w:type="dxa"/>
          </w:tblCellMar>
        </w:tblPrEx>
        <w:trPr>
          <w:trHeight w:val="600" w:hRule="atLeast"/>
          <w:jc w:val="center"/>
        </w:trPr>
        <w:tc>
          <w:tcPr>
            <w:tcW w:w="1723"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申请人 </w:t>
            </w:r>
          </w:p>
        </w:tc>
        <w:tc>
          <w:tcPr>
            <w:tcW w:w="679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600" w:hRule="atLeast"/>
          <w:jc w:val="center"/>
        </w:trPr>
        <w:tc>
          <w:tcPr>
            <w:tcW w:w="17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法定代表人 </w:t>
            </w:r>
          </w:p>
        </w:tc>
        <w:tc>
          <w:tcPr>
            <w:tcW w:w="2106"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c>
          <w:tcPr>
            <w:tcW w:w="1972" w:type="dxa"/>
            <w:vMerge w:val="restart"/>
            <w:tcBorders>
              <w:top w:val="nil"/>
              <w:left w:val="single" w:color="auto" w:sz="4" w:space="0"/>
              <w:bottom w:val="single" w:color="000000" w:sz="4" w:space="0"/>
              <w:right w:val="nil"/>
            </w:tcBorders>
            <w:vAlign w:val="center"/>
          </w:tcPr>
          <w:p>
            <w:pPr>
              <w:widowControl/>
              <w:jc w:val="left"/>
              <w:rPr>
                <w:rFonts w:ascii="宋体" w:hAnsi="宋体" w:eastAsia="宋体" w:cs="Times New Roman"/>
                <w:kern w:val="0"/>
              </w:rPr>
            </w:pPr>
            <w:r>
              <w:rPr>
                <w:rFonts w:hint="eastAsia" w:ascii="宋体" w:hAnsi="宋体" w:eastAsia="宋体" w:cs="Times New Roman"/>
                <w:kern w:val="0"/>
              </w:rPr>
              <w:t>统一社会信用代码</w:t>
            </w:r>
            <w:r>
              <w:rPr>
                <w:rFonts w:hint="eastAsia" w:ascii="宋体" w:hAnsi="宋体" w:eastAsia="宋体" w:cs="Times New Roman"/>
                <w:kern w:val="0"/>
              </w:rPr>
              <w:br w:type="textWrapping"/>
            </w:r>
            <w:r>
              <w:rPr>
                <w:rFonts w:hint="eastAsia" w:ascii="宋体" w:hAnsi="宋体" w:eastAsia="宋体" w:cs="Times New Roman"/>
                <w:kern w:val="0"/>
              </w:rPr>
              <w:t xml:space="preserve">(身份证号码) </w:t>
            </w:r>
          </w:p>
        </w:tc>
        <w:tc>
          <w:tcPr>
            <w:tcW w:w="2721"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600" w:hRule="atLeast"/>
          <w:jc w:val="center"/>
        </w:trPr>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p>
        </w:tc>
        <w:tc>
          <w:tcPr>
            <w:tcW w:w="210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32"/>
                <w:szCs w:val="32"/>
              </w:rPr>
            </w:pPr>
          </w:p>
        </w:tc>
        <w:tc>
          <w:tcPr>
            <w:tcW w:w="1972"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Times New Roman"/>
                <w:kern w:val="0"/>
              </w:rPr>
            </w:pPr>
          </w:p>
        </w:tc>
        <w:tc>
          <w:tcPr>
            <w:tcW w:w="27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32"/>
                <w:szCs w:val="32"/>
              </w:rPr>
            </w:pPr>
          </w:p>
        </w:tc>
      </w:tr>
      <w:tr>
        <w:tblPrEx>
          <w:tblLayout w:type="fixed"/>
          <w:tblCellMar>
            <w:top w:w="0" w:type="dxa"/>
            <w:left w:w="108" w:type="dxa"/>
            <w:bottom w:w="0" w:type="dxa"/>
            <w:right w:w="108" w:type="dxa"/>
          </w:tblCellMar>
        </w:tblPrEx>
        <w:trPr>
          <w:trHeight w:val="600" w:hRule="atLeast"/>
          <w:jc w:val="center"/>
        </w:trPr>
        <w:tc>
          <w:tcPr>
            <w:tcW w:w="1723"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单位类型 </w:t>
            </w:r>
          </w:p>
        </w:tc>
        <w:tc>
          <w:tcPr>
            <w:tcW w:w="2106" w:type="dxa"/>
            <w:gridSpan w:val="2"/>
            <w:tcBorders>
              <w:top w:val="nil"/>
              <w:left w:val="nil"/>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c>
          <w:tcPr>
            <w:tcW w:w="1972" w:type="dxa"/>
            <w:tcBorders>
              <w:top w:val="nil"/>
              <w:left w:val="nil"/>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行业类别 </w:t>
            </w:r>
          </w:p>
        </w:tc>
        <w:tc>
          <w:tcPr>
            <w:tcW w:w="2721" w:type="dxa"/>
            <w:gridSpan w:val="2"/>
            <w:tcBorders>
              <w:top w:val="nil"/>
              <w:left w:val="nil"/>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600" w:hRule="atLeast"/>
          <w:jc w:val="center"/>
        </w:trPr>
        <w:tc>
          <w:tcPr>
            <w:tcW w:w="1723"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通讯地址 </w:t>
            </w:r>
          </w:p>
        </w:tc>
        <w:tc>
          <w:tcPr>
            <w:tcW w:w="679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600" w:hRule="atLeast"/>
          <w:jc w:val="center"/>
        </w:trPr>
        <w:tc>
          <w:tcPr>
            <w:tcW w:w="1723"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联系人 </w:t>
            </w:r>
          </w:p>
        </w:tc>
        <w:tc>
          <w:tcPr>
            <w:tcW w:w="2106"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c>
          <w:tcPr>
            <w:tcW w:w="1972"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电话/手机号码 </w:t>
            </w:r>
          </w:p>
        </w:tc>
        <w:tc>
          <w:tcPr>
            <w:tcW w:w="272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600" w:hRule="atLeast"/>
          <w:jc w:val="center"/>
        </w:trPr>
        <w:tc>
          <w:tcPr>
            <w:tcW w:w="1723"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工作部门及职务 </w:t>
            </w:r>
          </w:p>
        </w:tc>
        <w:tc>
          <w:tcPr>
            <w:tcW w:w="2106" w:type="dxa"/>
            <w:gridSpan w:val="2"/>
            <w:tcBorders>
              <w:top w:val="nil"/>
              <w:left w:val="nil"/>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c>
          <w:tcPr>
            <w:tcW w:w="1972" w:type="dxa"/>
            <w:tcBorders>
              <w:top w:val="nil"/>
              <w:left w:val="nil"/>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电子邮箱 </w:t>
            </w:r>
          </w:p>
        </w:tc>
        <w:tc>
          <w:tcPr>
            <w:tcW w:w="2721" w:type="dxa"/>
            <w:gridSpan w:val="2"/>
            <w:tcBorders>
              <w:top w:val="nil"/>
              <w:left w:val="nil"/>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600" w:hRule="atLeast"/>
          <w:jc w:val="center"/>
        </w:trPr>
        <w:tc>
          <w:tcPr>
            <w:tcW w:w="1723"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主要产品 </w:t>
            </w:r>
          </w:p>
        </w:tc>
        <w:tc>
          <w:tcPr>
            <w:tcW w:w="2106" w:type="dxa"/>
            <w:gridSpan w:val="2"/>
            <w:tcBorders>
              <w:top w:val="nil"/>
              <w:left w:val="nil"/>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c>
          <w:tcPr>
            <w:tcW w:w="1972" w:type="dxa"/>
            <w:tcBorders>
              <w:top w:val="nil"/>
              <w:left w:val="nil"/>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产能/产量 </w:t>
            </w:r>
          </w:p>
        </w:tc>
        <w:tc>
          <w:tcPr>
            <w:tcW w:w="2721" w:type="dxa"/>
            <w:gridSpan w:val="2"/>
            <w:tcBorders>
              <w:top w:val="nil"/>
              <w:left w:val="nil"/>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3320" w:hRule="atLeast"/>
          <w:jc w:val="center"/>
        </w:trPr>
        <w:tc>
          <w:tcPr>
            <w:tcW w:w="172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kern w:val="0"/>
                <w:lang w:eastAsia="zh-CN"/>
              </w:rPr>
            </w:pPr>
            <w:r>
              <w:rPr>
                <w:rFonts w:hint="eastAsia" w:ascii="宋体" w:hAnsi="宋体" w:eastAsia="宋体" w:cs="Times New Roman"/>
                <w:kern w:val="0"/>
                <w:lang w:eastAsia="zh-CN"/>
              </w:rPr>
              <w:t>项目简介（含其他需要说明的情况）</w:t>
            </w:r>
          </w:p>
        </w:tc>
        <w:tc>
          <w:tcPr>
            <w:tcW w:w="6799" w:type="dxa"/>
            <w:gridSpan w:val="5"/>
            <w:tcBorders>
              <w:top w:val="nil"/>
              <w:left w:val="nil"/>
              <w:bottom w:val="single" w:color="auto" w:sz="4" w:space="0"/>
              <w:right w:val="single" w:color="auto" w:sz="4" w:space="0"/>
            </w:tcBorders>
            <w:vAlign w:val="center"/>
          </w:tcPr>
          <w:p>
            <w:pPr>
              <w:widowControl/>
              <w:jc w:val="left"/>
              <w:rPr>
                <w:rFonts w:hint="eastAsia" w:ascii="宋体" w:hAnsi="宋体" w:eastAsia="宋体" w:cs="Times New Roman"/>
                <w:kern w:val="0"/>
                <w:sz w:val="32"/>
                <w:szCs w:val="32"/>
              </w:rPr>
            </w:pPr>
          </w:p>
        </w:tc>
      </w:tr>
      <w:tr>
        <w:tblPrEx>
          <w:tblLayout w:type="fixed"/>
          <w:tblCellMar>
            <w:top w:w="0" w:type="dxa"/>
            <w:left w:w="108" w:type="dxa"/>
            <w:bottom w:w="0" w:type="dxa"/>
            <w:right w:w="108" w:type="dxa"/>
          </w:tblCellMar>
        </w:tblPrEx>
        <w:trPr>
          <w:trHeight w:val="600"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黑体" w:hAnsi="黑体" w:eastAsia="黑体" w:cs="黑体"/>
                <w:b w:val="0"/>
                <w:bCs w:val="0"/>
                <w:kern w:val="0"/>
                <w:sz w:val="21"/>
                <w:szCs w:val="21"/>
              </w:rPr>
              <w:t xml:space="preserve">二、取用水事项 </w:t>
            </w:r>
          </w:p>
        </w:tc>
      </w:tr>
      <w:tr>
        <w:tblPrEx>
          <w:tblLayout w:type="fixed"/>
          <w:tblCellMar>
            <w:top w:w="0" w:type="dxa"/>
            <w:left w:w="108" w:type="dxa"/>
            <w:bottom w:w="0" w:type="dxa"/>
            <w:right w:w="108" w:type="dxa"/>
          </w:tblCellMar>
        </w:tblPrEx>
        <w:trPr>
          <w:trHeight w:val="600" w:hRule="atLeast"/>
          <w:jc w:val="center"/>
        </w:trPr>
        <w:tc>
          <w:tcPr>
            <w:tcW w:w="17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取水水源</w:t>
            </w:r>
          </w:p>
        </w:tc>
        <w:tc>
          <w:tcPr>
            <w:tcW w:w="679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000000" w:themeColor="text1"/>
                <w:kern w:val="0"/>
                <w:lang w:eastAsia="zh-CN"/>
                <w14:textFill>
                  <w14:solidFill>
                    <w14:schemeClr w14:val="tx1"/>
                  </w14:solidFill>
                </w14:textFill>
              </w:rPr>
            </w:pPr>
            <w:r>
              <w:rPr>
                <w:rFonts w:hint="eastAsia" w:ascii="宋体" w:hAnsi="宋体" w:eastAsia="宋体" w:cs="Times New Roman"/>
                <w:color w:val="000000" w:themeColor="text1"/>
                <w:kern w:val="0"/>
                <w:u w:val="single"/>
                <w14:textFill>
                  <w14:solidFill>
                    <w14:schemeClr w14:val="tx1"/>
                  </w14:solidFill>
                </w14:textFill>
              </w:rPr>
              <w:t xml:space="preserve">   </w:t>
            </w:r>
            <w:r>
              <w:rPr>
                <w:rFonts w:hint="eastAsia" w:ascii="宋体" w:hAnsi="宋体" w:eastAsia="宋体" w:cs="Times New Roman"/>
                <w:color w:val="000000" w:themeColor="text1"/>
                <w:kern w:val="0"/>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u w:val="single"/>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 xml:space="preserve"> </w:t>
            </w:r>
            <w:r>
              <w:rPr>
                <w:rFonts w:hint="eastAsia" w:ascii="宋体" w:hAnsi="宋体" w:eastAsia="宋体" w:cs="Times New Roman"/>
                <w:color w:val="000000" w:themeColor="text1"/>
                <w:kern w:val="0"/>
                <w:lang w:val="en-US" w:eastAsia="zh-CN"/>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 xml:space="preserve">河流 </w:t>
            </w:r>
            <w:r>
              <w:rPr>
                <w:rFonts w:hint="eastAsia" w:ascii="宋体" w:hAnsi="宋体" w:eastAsia="宋体" w:cs="Times New Roman"/>
                <w:color w:val="000000" w:themeColor="text1"/>
                <w:kern w:val="0"/>
                <w:lang w:eastAsia="zh-CN"/>
                <w14:textFill>
                  <w14:solidFill>
                    <w14:schemeClr w14:val="tx1"/>
                  </w14:solidFill>
                </w14:textFill>
              </w:rPr>
              <w:t>、</w:t>
            </w:r>
            <w:r>
              <w:rPr>
                <w:rFonts w:hint="eastAsia" w:ascii="宋体" w:hAnsi="宋体" w:eastAsia="宋体" w:cs="Times New Roman"/>
                <w:color w:val="000000" w:themeColor="text1"/>
                <w:kern w:val="0"/>
                <w14:textFill>
                  <w14:solidFill>
                    <w14:schemeClr w14:val="tx1"/>
                  </w14:solidFill>
                </w14:textFill>
              </w:rPr>
              <w:t xml:space="preserve">湖泊 </w:t>
            </w:r>
            <w:r>
              <w:rPr>
                <w:rFonts w:hint="eastAsia" w:ascii="宋体" w:hAnsi="宋体" w:eastAsia="宋体" w:cs="Times New Roman"/>
                <w:color w:val="000000" w:themeColor="text1"/>
                <w:kern w:val="0"/>
                <w:lang w:eastAsia="zh-CN"/>
                <w14:textFill>
                  <w14:solidFill>
                    <w14:schemeClr w14:val="tx1"/>
                  </w14:solidFill>
                </w14:textFill>
              </w:rPr>
              <w:t>、</w:t>
            </w:r>
            <w:r>
              <w:rPr>
                <w:rFonts w:hint="eastAsia" w:ascii="宋体" w:hAnsi="宋体" w:eastAsia="宋体" w:cs="Times New Roman"/>
                <w:color w:val="000000" w:themeColor="text1"/>
                <w:kern w:val="0"/>
                <w14:textFill>
                  <w14:solidFill>
                    <w14:schemeClr w14:val="tx1"/>
                  </w14:solidFill>
                </w14:textFill>
              </w:rPr>
              <w:t>水</w:t>
            </w:r>
            <w:r>
              <w:rPr>
                <w:rFonts w:hint="eastAsia" w:ascii="宋体" w:hAnsi="宋体" w:eastAsia="宋体" w:cs="Times New Roman"/>
                <w:color w:val="000000" w:themeColor="text1"/>
                <w:kern w:val="0"/>
                <w:lang w:val="en-US" w:eastAsia="zh-CN"/>
                <w14:textFill>
                  <w14:solidFill>
                    <w14:schemeClr w14:val="tx1"/>
                  </w14:solidFill>
                </w14:textFill>
              </w:rPr>
              <w:t>库等）</w:t>
            </w:r>
          </w:p>
        </w:tc>
      </w:tr>
      <w:tr>
        <w:tblPrEx>
          <w:tblLayout w:type="fixed"/>
          <w:tblCellMar>
            <w:top w:w="0" w:type="dxa"/>
            <w:left w:w="108" w:type="dxa"/>
            <w:bottom w:w="0" w:type="dxa"/>
            <w:right w:w="108" w:type="dxa"/>
          </w:tblCellMar>
        </w:tblPrEx>
        <w:trPr>
          <w:trHeight w:val="600" w:hRule="atLeast"/>
          <w:jc w:val="center"/>
        </w:trPr>
        <w:tc>
          <w:tcPr>
            <w:tcW w:w="17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取水地</w:t>
            </w:r>
            <w:r>
              <w:rPr>
                <w:rFonts w:hint="eastAsia" w:ascii="宋体" w:hAnsi="宋体" w:eastAsia="宋体" w:cs="Times New Roman"/>
                <w:kern w:val="0"/>
                <w:lang w:eastAsia="zh-CN"/>
              </w:rPr>
              <w:t>点</w:t>
            </w:r>
            <w:r>
              <w:rPr>
                <w:rFonts w:hint="eastAsia" w:ascii="宋体" w:hAnsi="宋体" w:eastAsia="宋体" w:cs="Times New Roman"/>
                <w:kern w:val="0"/>
              </w:rPr>
              <w:t xml:space="preserve"> </w:t>
            </w:r>
          </w:p>
        </w:tc>
        <w:tc>
          <w:tcPr>
            <w:tcW w:w="679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u w:val="single"/>
              </w:rPr>
              <w:t xml:space="preserve">  </w:t>
            </w:r>
            <w:r>
              <w:rPr>
                <w:rFonts w:hint="eastAsia" w:ascii="宋体" w:hAnsi="宋体" w:eastAsia="宋体" w:cs="Times New Roman"/>
                <w:kern w:val="0"/>
                <w:u w:val="single"/>
                <w:lang w:val="en-US" w:eastAsia="zh-CN"/>
              </w:rPr>
              <w:t xml:space="preserve">  </w:t>
            </w:r>
            <w:r>
              <w:rPr>
                <w:rFonts w:hint="eastAsia" w:ascii="宋体" w:hAnsi="宋体" w:eastAsia="宋体" w:cs="Times New Roman"/>
                <w:kern w:val="0"/>
                <w:u w:val="single"/>
              </w:rPr>
              <w:t xml:space="preserve"> </w:t>
            </w:r>
            <w:r>
              <w:rPr>
                <w:rFonts w:hint="eastAsia" w:ascii="宋体" w:hAnsi="宋体" w:eastAsia="宋体" w:cs="Times New Roman"/>
                <w:kern w:val="0"/>
              </w:rPr>
              <w:t>市（</w:t>
            </w:r>
            <w:r>
              <w:rPr>
                <w:rFonts w:hint="eastAsia" w:ascii="宋体" w:hAnsi="宋体" w:eastAsia="宋体" w:cs="Times New Roman"/>
                <w:kern w:val="0"/>
                <w:lang w:eastAsia="zh-CN"/>
              </w:rPr>
              <w:t>州</w:t>
            </w:r>
            <w:r>
              <w:rPr>
                <w:rFonts w:hint="eastAsia" w:ascii="宋体" w:hAnsi="宋体" w:eastAsia="宋体" w:cs="Times New Roman"/>
                <w:kern w:val="0"/>
              </w:rPr>
              <w:t>）</w:t>
            </w:r>
            <w:r>
              <w:rPr>
                <w:rFonts w:hint="eastAsia" w:ascii="宋体" w:hAnsi="宋体" w:eastAsia="宋体" w:cs="Times New Roman"/>
                <w:kern w:val="0"/>
                <w:u w:val="single"/>
              </w:rPr>
              <w:t xml:space="preserve">  </w:t>
            </w:r>
            <w:r>
              <w:rPr>
                <w:rFonts w:hint="eastAsia" w:ascii="宋体" w:hAnsi="宋体" w:eastAsia="宋体" w:cs="Times New Roman"/>
                <w:kern w:val="0"/>
                <w:u w:val="single"/>
                <w:lang w:val="en-US" w:eastAsia="zh-CN"/>
              </w:rPr>
              <w:t xml:space="preserve">  </w:t>
            </w:r>
            <w:r>
              <w:rPr>
                <w:rFonts w:hint="eastAsia" w:ascii="宋体" w:hAnsi="宋体" w:eastAsia="宋体" w:cs="Times New Roman"/>
                <w:kern w:val="0"/>
                <w:u w:val="single"/>
              </w:rPr>
              <w:t xml:space="preserve"> </w:t>
            </w:r>
            <w:r>
              <w:rPr>
                <w:rFonts w:hint="eastAsia" w:ascii="宋体" w:hAnsi="宋体" w:eastAsia="宋体" w:cs="Times New Roman"/>
                <w:kern w:val="0"/>
              </w:rPr>
              <w:t>县（区、市）</w:t>
            </w:r>
            <w:r>
              <w:rPr>
                <w:rFonts w:hint="eastAsia" w:ascii="宋体" w:hAnsi="宋体" w:eastAsia="宋体" w:cs="Times New Roman"/>
                <w:kern w:val="0"/>
                <w:u w:val="single"/>
              </w:rPr>
              <w:t xml:space="preserve">  </w:t>
            </w:r>
            <w:r>
              <w:rPr>
                <w:rFonts w:hint="eastAsia" w:ascii="宋体" w:hAnsi="宋体" w:eastAsia="宋体" w:cs="Times New Roman"/>
                <w:kern w:val="0"/>
                <w:u w:val="single"/>
                <w:lang w:val="en-US" w:eastAsia="zh-CN"/>
              </w:rPr>
              <w:t xml:space="preserve">  </w:t>
            </w:r>
            <w:r>
              <w:rPr>
                <w:rFonts w:hint="eastAsia" w:ascii="宋体" w:hAnsi="宋体" w:eastAsia="宋体" w:cs="Times New Roman"/>
                <w:kern w:val="0"/>
                <w:u w:val="single"/>
              </w:rPr>
              <w:t xml:space="preserve"> </w:t>
            </w:r>
            <w:r>
              <w:rPr>
                <w:rFonts w:hint="eastAsia" w:ascii="宋体" w:hAnsi="宋体" w:eastAsia="宋体" w:cs="Times New Roman"/>
                <w:kern w:val="0"/>
              </w:rPr>
              <w:t>乡（镇、街道）</w:t>
            </w:r>
            <w:r>
              <w:rPr>
                <w:rFonts w:hint="eastAsia" w:ascii="宋体" w:hAnsi="宋体" w:eastAsia="宋体" w:cs="Times New Roman"/>
                <w:kern w:val="0"/>
                <w:u w:val="single"/>
              </w:rPr>
              <w:t xml:space="preserve">    </w:t>
            </w:r>
            <w:r>
              <w:rPr>
                <w:rFonts w:hint="eastAsia" w:ascii="宋体" w:hAnsi="宋体" w:eastAsia="宋体" w:cs="Times New Roman"/>
                <w:kern w:val="0"/>
                <w:lang w:val="en-US" w:eastAsia="zh-CN"/>
              </w:rPr>
              <w:t>村（组）</w:t>
            </w:r>
          </w:p>
        </w:tc>
      </w:tr>
      <w:tr>
        <w:tblPrEx>
          <w:tblLayout w:type="fixed"/>
          <w:tblCellMar>
            <w:top w:w="0" w:type="dxa"/>
            <w:left w:w="108" w:type="dxa"/>
            <w:bottom w:w="0" w:type="dxa"/>
            <w:right w:w="108" w:type="dxa"/>
          </w:tblCellMar>
        </w:tblPrEx>
        <w:trPr>
          <w:trHeight w:val="600" w:hRule="atLeast"/>
          <w:jc w:val="center"/>
        </w:trPr>
        <w:tc>
          <w:tcPr>
            <w:tcW w:w="17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kern w:val="0"/>
                <w:lang w:eastAsia="zh-CN"/>
              </w:rPr>
            </w:pPr>
            <w:r>
              <w:rPr>
                <w:rFonts w:hint="eastAsia" w:ascii="宋体" w:hAnsi="宋体" w:eastAsia="宋体" w:cs="Times New Roman"/>
                <w:kern w:val="0"/>
                <w:lang w:eastAsia="zh-CN"/>
              </w:rPr>
              <w:t>取水口位置</w:t>
            </w:r>
          </w:p>
        </w:tc>
        <w:tc>
          <w:tcPr>
            <w:tcW w:w="679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p>
        </w:tc>
      </w:tr>
      <w:tr>
        <w:tblPrEx>
          <w:tblLayout w:type="fixed"/>
          <w:tblCellMar>
            <w:top w:w="0" w:type="dxa"/>
            <w:left w:w="108" w:type="dxa"/>
            <w:bottom w:w="0" w:type="dxa"/>
            <w:right w:w="108" w:type="dxa"/>
          </w:tblCellMar>
        </w:tblPrEx>
        <w:trPr>
          <w:trHeight w:val="884" w:hRule="atLeast"/>
          <w:jc w:val="center"/>
        </w:trPr>
        <w:tc>
          <w:tcPr>
            <w:tcW w:w="17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取水口经纬度 </w:t>
            </w:r>
          </w:p>
        </w:tc>
        <w:tc>
          <w:tcPr>
            <w:tcW w:w="679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东经：</w:t>
            </w:r>
            <w:r>
              <w:rPr>
                <w:rFonts w:hint="eastAsia" w:ascii="宋体" w:hAnsi="宋体" w:eastAsia="宋体" w:cs="Times New Roman"/>
                <w:kern w:val="0"/>
                <w:u w:val="single"/>
              </w:rPr>
              <w:t xml:space="preserve">       </w:t>
            </w:r>
            <w:r>
              <w:rPr>
                <w:rFonts w:hint="eastAsia" w:ascii="宋体" w:hAnsi="宋体" w:eastAsia="宋体" w:cs="Times New Roman"/>
                <w:kern w:val="0"/>
              </w:rPr>
              <w:t xml:space="preserve">度 </w:t>
            </w:r>
            <w:r>
              <w:rPr>
                <w:rFonts w:hint="eastAsia" w:ascii="宋体" w:hAnsi="宋体" w:eastAsia="宋体" w:cs="Times New Roman"/>
                <w:kern w:val="0"/>
                <w:u w:val="single"/>
              </w:rPr>
              <w:t xml:space="preserve">       </w:t>
            </w:r>
            <w:r>
              <w:rPr>
                <w:rFonts w:hint="eastAsia" w:ascii="宋体" w:hAnsi="宋体" w:eastAsia="宋体" w:cs="Times New Roman"/>
                <w:kern w:val="0"/>
              </w:rPr>
              <w:t>分</w:t>
            </w:r>
            <w:r>
              <w:rPr>
                <w:rFonts w:hint="eastAsia" w:ascii="宋体" w:hAnsi="宋体" w:eastAsia="宋体" w:cs="Times New Roman"/>
                <w:kern w:val="0"/>
                <w:u w:val="single"/>
              </w:rPr>
              <w:t xml:space="preserve">      </w:t>
            </w:r>
            <w:r>
              <w:rPr>
                <w:rFonts w:hint="eastAsia" w:ascii="宋体" w:hAnsi="宋体" w:eastAsia="宋体" w:cs="Times New Roman"/>
                <w:kern w:val="0"/>
              </w:rPr>
              <w:t>秒，</w:t>
            </w:r>
          </w:p>
          <w:p>
            <w:pPr>
              <w:widowControl/>
              <w:jc w:val="left"/>
              <w:rPr>
                <w:rFonts w:ascii="宋体" w:hAnsi="宋体" w:eastAsia="宋体" w:cs="Times New Roman"/>
                <w:kern w:val="0"/>
              </w:rPr>
            </w:pPr>
            <w:r>
              <w:rPr>
                <w:rFonts w:hint="eastAsia" w:ascii="宋体" w:hAnsi="宋体" w:eastAsia="宋体" w:cs="Times New Roman"/>
                <w:kern w:val="0"/>
              </w:rPr>
              <w:t>北纬：</w:t>
            </w:r>
            <w:r>
              <w:rPr>
                <w:rFonts w:hint="eastAsia" w:ascii="宋体" w:hAnsi="宋体" w:eastAsia="宋体" w:cs="Times New Roman"/>
                <w:kern w:val="0"/>
                <w:u w:val="single"/>
              </w:rPr>
              <w:t xml:space="preserve">       </w:t>
            </w:r>
            <w:r>
              <w:rPr>
                <w:rFonts w:hint="eastAsia" w:ascii="宋体" w:hAnsi="宋体" w:eastAsia="宋体" w:cs="Times New Roman"/>
                <w:kern w:val="0"/>
              </w:rPr>
              <w:t xml:space="preserve">度 </w:t>
            </w:r>
            <w:r>
              <w:rPr>
                <w:rFonts w:hint="eastAsia" w:ascii="宋体" w:hAnsi="宋体" w:eastAsia="宋体" w:cs="Times New Roman"/>
                <w:kern w:val="0"/>
                <w:u w:val="single"/>
              </w:rPr>
              <w:t xml:space="preserve">       </w:t>
            </w:r>
            <w:r>
              <w:rPr>
                <w:rFonts w:hint="eastAsia" w:ascii="宋体" w:hAnsi="宋体" w:eastAsia="宋体" w:cs="Times New Roman"/>
                <w:kern w:val="0"/>
              </w:rPr>
              <w:t>分</w:t>
            </w:r>
            <w:r>
              <w:rPr>
                <w:rFonts w:hint="eastAsia" w:ascii="宋体" w:hAnsi="宋体" w:eastAsia="宋体" w:cs="Times New Roman"/>
                <w:kern w:val="0"/>
                <w:u w:val="single"/>
              </w:rPr>
              <w:t xml:space="preserve">      </w:t>
            </w:r>
            <w:r>
              <w:rPr>
                <w:rFonts w:hint="eastAsia" w:ascii="宋体" w:hAnsi="宋体" w:eastAsia="宋体" w:cs="Times New Roman"/>
                <w:kern w:val="0"/>
              </w:rPr>
              <w:t>秒。</w:t>
            </w:r>
          </w:p>
        </w:tc>
      </w:tr>
      <w:tr>
        <w:tblPrEx>
          <w:tblLayout w:type="fixed"/>
          <w:tblCellMar>
            <w:top w:w="0" w:type="dxa"/>
            <w:left w:w="108" w:type="dxa"/>
            <w:bottom w:w="0" w:type="dxa"/>
            <w:right w:w="108" w:type="dxa"/>
          </w:tblCellMar>
        </w:tblPrEx>
        <w:trPr>
          <w:trHeight w:val="600" w:hRule="atLeast"/>
          <w:jc w:val="center"/>
        </w:trPr>
        <w:tc>
          <w:tcPr>
            <w:tcW w:w="19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left"/>
              <w:rPr>
                <w:rFonts w:ascii="宋体" w:hAnsi="宋体" w:eastAsia="宋体" w:cs="Times New Roman"/>
                <w:kern w:val="0"/>
              </w:rPr>
            </w:pPr>
            <w:r>
              <w:rPr>
                <w:rFonts w:hint="eastAsia" w:ascii="宋体" w:hAnsi="宋体" w:eastAsia="宋体" w:cs="Times New Roman"/>
                <w:kern w:val="0"/>
              </w:rPr>
              <w:t xml:space="preserve">年取水量 </w:t>
            </w:r>
          </w:p>
          <w:p>
            <w:pPr>
              <w:widowControl/>
              <w:jc w:val="left"/>
              <w:rPr>
                <w:rFonts w:ascii="宋体" w:hAnsi="宋体" w:eastAsia="宋体" w:cs="Times New Roman"/>
                <w:kern w:val="0"/>
              </w:rPr>
            </w:pPr>
            <w:r>
              <w:rPr>
                <w:rFonts w:hint="eastAsia" w:ascii="宋体" w:hAnsi="宋体" w:eastAsia="宋体" w:cs="Times New Roman"/>
                <w:kern w:val="0"/>
              </w:rPr>
              <w:t>（万立方米）</w:t>
            </w:r>
          </w:p>
        </w:tc>
        <w:tc>
          <w:tcPr>
            <w:tcW w:w="188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日最大取水</w:t>
            </w:r>
            <w:r>
              <w:rPr>
                <w:rFonts w:hint="eastAsia" w:ascii="宋体" w:hAnsi="宋体" w:eastAsia="宋体" w:cs="Times New Roman"/>
                <w:kern w:val="0"/>
                <w:lang w:eastAsia="zh-CN"/>
              </w:rPr>
              <w:t>规模</w:t>
            </w:r>
            <w:r>
              <w:rPr>
                <w:rFonts w:hint="eastAsia" w:ascii="宋体" w:hAnsi="宋体" w:eastAsia="宋体" w:cs="Times New Roman"/>
                <w:kern w:val="0"/>
              </w:rPr>
              <w:t xml:space="preserve"> （万立方米/</w:t>
            </w:r>
            <w:r>
              <w:rPr>
                <w:rFonts w:hint="eastAsia" w:ascii="宋体" w:hAnsi="宋体" w:eastAsia="宋体" w:cs="Times New Roman"/>
                <w:kern w:val="0"/>
                <w:lang w:eastAsia="zh-CN"/>
              </w:rPr>
              <w:t>日或</w:t>
            </w:r>
            <w:r>
              <w:rPr>
                <w:rFonts w:hint="eastAsia" w:ascii="宋体" w:hAnsi="宋体" w:eastAsia="宋体" w:cs="Times New Roman"/>
                <w:kern w:val="0"/>
              </w:rPr>
              <w:t>立方米/秒）</w:t>
            </w:r>
          </w:p>
        </w:tc>
        <w:tc>
          <w:tcPr>
            <w:tcW w:w="272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373" w:hRule="atLeast"/>
          <w:jc w:val="center"/>
        </w:trPr>
        <w:tc>
          <w:tcPr>
            <w:tcW w:w="19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p>
        </w:tc>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32"/>
                <w:szCs w:val="32"/>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p>
        </w:tc>
        <w:tc>
          <w:tcPr>
            <w:tcW w:w="27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32"/>
                <w:szCs w:val="32"/>
              </w:rPr>
            </w:pPr>
          </w:p>
        </w:tc>
      </w:tr>
      <w:tr>
        <w:tblPrEx>
          <w:tblLayout w:type="fixed"/>
          <w:tblCellMar>
            <w:top w:w="0" w:type="dxa"/>
            <w:left w:w="108" w:type="dxa"/>
            <w:bottom w:w="0" w:type="dxa"/>
            <w:right w:w="108" w:type="dxa"/>
          </w:tblCellMar>
        </w:tblPrEx>
        <w:trPr>
          <w:trHeight w:val="900" w:hRule="atLeast"/>
          <w:jc w:val="center"/>
        </w:trPr>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主要用水工艺环节 </w:t>
            </w:r>
          </w:p>
        </w:tc>
        <w:tc>
          <w:tcPr>
            <w:tcW w:w="1883"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c>
          <w:tcPr>
            <w:tcW w:w="1972"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c>
          <w:tcPr>
            <w:tcW w:w="272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1210" w:hRule="atLeast"/>
          <w:jc w:val="center"/>
        </w:trPr>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单位产品用水指标、用水定额 </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c>
          <w:tcPr>
            <w:tcW w:w="272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32"/>
                <w:szCs w:val="32"/>
              </w:rPr>
            </w:pP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815" w:hRule="atLeast"/>
          <w:jc w:val="center"/>
        </w:trPr>
        <w:tc>
          <w:tcPr>
            <w:tcW w:w="1946" w:type="dxa"/>
            <w:gridSpan w:val="2"/>
            <w:tcBorders>
              <w:top w:val="single" w:color="auto" w:sz="4" w:space="0"/>
              <w:left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取水工程（设施）</w:t>
            </w:r>
            <w:r>
              <w:rPr>
                <w:rFonts w:hint="eastAsia" w:ascii="宋体" w:hAnsi="宋体" w:eastAsia="宋体" w:cs="Times New Roman"/>
                <w:kern w:val="0"/>
                <w:lang w:eastAsia="zh-CN"/>
              </w:rPr>
              <w:t>类型（可多选）</w:t>
            </w:r>
            <w:r>
              <w:rPr>
                <w:rFonts w:hint="eastAsia" w:ascii="宋体" w:hAnsi="宋体" w:eastAsia="宋体" w:cs="Times New Roman"/>
                <w:kern w:val="0"/>
              </w:rPr>
              <w:t xml:space="preserve"> </w:t>
            </w:r>
          </w:p>
        </w:tc>
        <w:tc>
          <w:tcPr>
            <w:tcW w:w="6576" w:type="dxa"/>
            <w:gridSpan w:val="4"/>
            <w:tcBorders>
              <w:top w:val="single" w:color="auto" w:sz="4" w:space="0"/>
              <w:left w:val="single" w:color="auto" w:sz="4" w:space="0"/>
              <w:right w:val="single" w:color="auto" w:sz="4" w:space="0"/>
            </w:tcBorders>
            <w:vAlign w:val="center"/>
          </w:tcPr>
          <w:p>
            <w:pPr>
              <w:ind w:left="105" w:hanging="105" w:hangingChars="50"/>
              <w:jc w:val="left"/>
              <w:rPr>
                <w:rFonts w:ascii="宋体" w:hAnsi="宋体" w:eastAsia="宋体" w:cs="Times New Roman"/>
                <w:kern w:val="0"/>
              </w:rPr>
            </w:pPr>
            <w:r>
              <w:rPr>
                <w:rFonts w:hint="eastAsia" w:ascii="宋体" w:hAnsi="宋体" w:eastAsia="宋体" w:cs="Times New Roman"/>
                <w:kern w:val="0"/>
              </w:rPr>
              <w:t xml:space="preserve"> □闸  □坝  □渠道  □人工河道  □虹吸管  □水泵  □其他</w:t>
            </w:r>
          </w:p>
        </w:tc>
      </w:tr>
      <w:tr>
        <w:tblPrEx>
          <w:tblLayout w:type="fixed"/>
          <w:tblCellMar>
            <w:top w:w="0" w:type="dxa"/>
            <w:left w:w="108" w:type="dxa"/>
            <w:bottom w:w="0" w:type="dxa"/>
            <w:right w:w="108" w:type="dxa"/>
          </w:tblCellMar>
        </w:tblPrEx>
        <w:trPr>
          <w:trHeight w:val="1700" w:hRule="atLeast"/>
          <w:jc w:val="center"/>
        </w:trPr>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取水用途</w:t>
            </w:r>
            <w:r>
              <w:rPr>
                <w:rFonts w:hint="eastAsia" w:ascii="宋体" w:hAnsi="宋体" w:eastAsia="宋体" w:cs="Times New Roman"/>
                <w:kern w:val="0"/>
                <w:lang w:eastAsia="zh-CN"/>
              </w:rPr>
              <w:t>（可多选）</w:t>
            </w:r>
            <w:r>
              <w:rPr>
                <w:rFonts w:hint="eastAsia" w:ascii="宋体" w:hAnsi="宋体" w:eastAsia="宋体" w:cs="Times New Roman"/>
                <w:kern w:val="0"/>
              </w:rPr>
              <w:t xml:space="preserve"> </w:t>
            </w:r>
          </w:p>
        </w:tc>
        <w:tc>
          <w:tcPr>
            <w:tcW w:w="657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kern w:val="0"/>
              </w:rPr>
            </w:pPr>
            <w:r>
              <w:rPr>
                <w:rFonts w:hint="eastAsia" w:ascii="宋体" w:hAnsi="宋体" w:eastAsia="宋体" w:cs="Times New Roman"/>
                <w:kern w:val="0"/>
              </w:rPr>
              <w:t>□制水供水</w:t>
            </w:r>
            <w:r>
              <w:rPr>
                <w:rFonts w:hint="eastAsia" w:ascii="宋体" w:hAnsi="宋体" w:eastAsia="宋体" w:cs="Times New Roman"/>
                <w:kern w:val="0"/>
                <w:lang w:eastAsia="zh-CN"/>
              </w:rPr>
              <w:t xml:space="preserve"> </w:t>
            </w:r>
            <w:r>
              <w:rPr>
                <w:rFonts w:hint="eastAsia" w:ascii="宋体" w:hAnsi="宋体" w:eastAsia="宋体" w:cs="Times New Roman"/>
                <w:kern w:val="0"/>
              </w:rPr>
              <w:t>□原水供水</w:t>
            </w:r>
            <w:r>
              <w:rPr>
                <w:rFonts w:hint="eastAsia" w:ascii="宋体" w:hAnsi="宋体" w:eastAsia="宋体" w:cs="Times New Roman"/>
                <w:kern w:val="0"/>
                <w:lang w:eastAsia="zh-CN"/>
              </w:rPr>
              <w:t xml:space="preserve"> </w:t>
            </w:r>
          </w:p>
          <w:p>
            <w:pPr>
              <w:widowControl/>
              <w:jc w:val="left"/>
              <w:rPr>
                <w:rFonts w:hint="eastAsia" w:ascii="宋体" w:hAnsi="宋体" w:eastAsia="宋体" w:cs="Times New Roman"/>
                <w:kern w:val="0"/>
              </w:rPr>
            </w:pPr>
            <w:r>
              <w:rPr>
                <w:rFonts w:hint="eastAsia" w:ascii="宋体" w:hAnsi="宋体" w:eastAsia="宋体" w:cs="Times New Roman"/>
                <w:kern w:val="0"/>
              </w:rPr>
              <w:t>□生活用水  □建筑业用水 □服务业用水</w:t>
            </w:r>
          </w:p>
          <w:p>
            <w:pPr>
              <w:widowControl/>
              <w:jc w:val="left"/>
              <w:rPr>
                <w:rFonts w:hint="eastAsia" w:ascii="宋体" w:hAnsi="宋体" w:eastAsia="宋体" w:cs="Times New Roman"/>
                <w:kern w:val="0"/>
                <w:lang w:eastAsia="zh-CN"/>
              </w:rPr>
            </w:pPr>
            <w:r>
              <w:rPr>
                <w:rFonts w:hint="eastAsia" w:ascii="宋体" w:hAnsi="宋体" w:eastAsia="宋体" w:cs="Times New Roman"/>
                <w:kern w:val="0"/>
              </w:rPr>
              <w:t>□工业用水</w:t>
            </w:r>
            <w:r>
              <w:rPr>
                <w:rFonts w:hint="eastAsia" w:ascii="宋体" w:hAnsi="宋体" w:eastAsia="宋体" w:cs="Times New Roman"/>
                <w:kern w:val="0"/>
                <w:lang w:eastAsia="zh-CN"/>
              </w:rPr>
              <w:t>（</w:t>
            </w:r>
            <w:r>
              <w:rPr>
                <w:rFonts w:hint="eastAsia" w:ascii="宋体" w:hAnsi="宋体" w:eastAsia="宋体" w:cs="Times New Roman"/>
                <w:kern w:val="0"/>
              </w:rPr>
              <w:t>□</w:t>
            </w:r>
            <w:r>
              <w:rPr>
                <w:rFonts w:hint="eastAsia" w:ascii="宋体" w:hAnsi="宋体" w:eastAsia="宋体" w:cs="Times New Roman"/>
                <w:kern w:val="0"/>
                <w:lang w:eastAsia="zh-CN"/>
              </w:rPr>
              <w:t>一般</w:t>
            </w:r>
            <w:r>
              <w:rPr>
                <w:rFonts w:hint="eastAsia" w:ascii="宋体" w:hAnsi="宋体" w:eastAsia="宋体" w:cs="Times New Roman"/>
                <w:kern w:val="0"/>
              </w:rPr>
              <w:t>工业用水</w:t>
            </w:r>
            <w:r>
              <w:rPr>
                <w:rFonts w:hint="eastAsia" w:ascii="宋体" w:hAnsi="宋体" w:eastAsia="宋体" w:cs="Times New Roman"/>
                <w:kern w:val="0"/>
                <w:lang w:val="en-US" w:eastAsia="zh-CN"/>
              </w:rPr>
              <w:t xml:space="preserve"> </w:t>
            </w:r>
            <w:r>
              <w:rPr>
                <w:rFonts w:hint="eastAsia" w:ascii="宋体" w:hAnsi="宋体" w:eastAsia="宋体" w:cs="Times New Roman"/>
                <w:kern w:val="0"/>
              </w:rPr>
              <w:t>□火电</w:t>
            </w:r>
            <w:r>
              <w:rPr>
                <w:rFonts w:hint="eastAsia" w:ascii="宋体" w:hAnsi="宋体" w:eastAsia="宋体" w:cs="Times New Roman"/>
                <w:kern w:val="0"/>
                <w:lang w:eastAsia="zh-CN"/>
              </w:rPr>
              <w:t>和其他电力生产用水）</w:t>
            </w:r>
          </w:p>
          <w:p>
            <w:pPr>
              <w:widowControl/>
              <w:jc w:val="left"/>
              <w:rPr>
                <w:rFonts w:hint="eastAsia" w:ascii="宋体" w:hAnsi="宋体" w:eastAsia="宋体" w:cs="Times New Roman"/>
                <w:kern w:val="0"/>
                <w:lang w:eastAsia="zh-CN"/>
              </w:rPr>
            </w:pPr>
            <w:r>
              <w:rPr>
                <w:rFonts w:hint="eastAsia" w:ascii="宋体" w:hAnsi="宋体" w:eastAsia="宋体" w:cs="Times New Roman"/>
                <w:kern w:val="0"/>
              </w:rPr>
              <w:t>□农业用水 □林业用水  □畜牧业用水 □</w:t>
            </w:r>
            <w:r>
              <w:rPr>
                <w:rFonts w:hint="eastAsia" w:ascii="宋体" w:hAnsi="宋体" w:eastAsia="宋体" w:cs="Times New Roman"/>
                <w:kern w:val="0"/>
                <w:lang w:eastAsia="zh-CN"/>
              </w:rPr>
              <w:t>渔业用水</w:t>
            </w:r>
          </w:p>
          <w:p>
            <w:pPr>
              <w:widowControl/>
              <w:jc w:val="left"/>
              <w:rPr>
                <w:rFonts w:ascii="宋体" w:hAnsi="宋体" w:eastAsia="宋体" w:cs="Times New Roman"/>
                <w:kern w:val="0"/>
              </w:rPr>
            </w:pPr>
            <w:r>
              <w:rPr>
                <w:rFonts w:hint="eastAsia" w:ascii="宋体" w:hAnsi="宋体" w:eastAsia="宋体" w:cs="Times New Roman"/>
                <w:kern w:val="0"/>
              </w:rPr>
              <w:t>□</w:t>
            </w:r>
            <w:r>
              <w:rPr>
                <w:rFonts w:hint="eastAsia" w:ascii="宋体" w:hAnsi="宋体" w:eastAsia="宋体" w:cs="Times New Roman"/>
                <w:kern w:val="0"/>
                <w:lang w:eastAsia="zh-CN"/>
              </w:rPr>
              <w:t>生态用水</w:t>
            </w:r>
            <w:r>
              <w:rPr>
                <w:rFonts w:hint="eastAsia" w:ascii="宋体" w:hAnsi="宋体" w:eastAsia="宋体" w:cs="Times New Roman"/>
                <w:kern w:val="0"/>
              </w:rPr>
              <w:t xml:space="preserve"> □</w:t>
            </w:r>
            <w:r>
              <w:rPr>
                <w:rFonts w:hint="eastAsia" w:ascii="宋体" w:hAnsi="宋体" w:eastAsia="宋体" w:cs="Times New Roman"/>
                <w:kern w:val="0"/>
                <w:lang w:eastAsia="zh-CN"/>
              </w:rPr>
              <w:t>其他</w:t>
            </w:r>
            <w:r>
              <w:rPr>
                <w:rFonts w:hint="eastAsia" w:ascii="宋体" w:hAnsi="宋体" w:eastAsia="宋体" w:cs="Times New Roman"/>
                <w:kern w:val="0"/>
              </w:rPr>
              <w:t>用水</w:t>
            </w:r>
            <w:r>
              <w:rPr>
                <w:rFonts w:hint="eastAsia" w:ascii="宋体" w:hAnsi="宋体" w:eastAsia="宋体" w:cs="Times New Roman"/>
                <w:kern w:val="0"/>
                <w:u w:val="single"/>
              </w:rPr>
              <w:t xml:space="preserve">    </w:t>
            </w:r>
            <w:r>
              <w:rPr>
                <w:rFonts w:hint="eastAsia" w:ascii="宋体" w:hAnsi="宋体" w:eastAsia="宋体" w:cs="Times New Roman"/>
                <w:kern w:val="0"/>
                <w:u w:val="single"/>
                <w:lang w:val="en-US" w:eastAsia="zh-CN"/>
              </w:rPr>
              <w:t xml:space="preserve"> </w:t>
            </w:r>
            <w:r>
              <w:rPr>
                <w:rFonts w:hint="eastAsia" w:ascii="宋体" w:hAnsi="宋体" w:eastAsia="宋体" w:cs="Times New Roman"/>
                <w:kern w:val="0"/>
                <w:u w:val="single"/>
              </w:rPr>
              <w:t xml:space="preserve">   </w:t>
            </w:r>
          </w:p>
        </w:tc>
      </w:tr>
      <w:tr>
        <w:tblPrEx>
          <w:tblLayout w:type="fixed"/>
          <w:tblCellMar>
            <w:top w:w="0" w:type="dxa"/>
            <w:left w:w="108" w:type="dxa"/>
            <w:bottom w:w="0" w:type="dxa"/>
            <w:right w:w="108" w:type="dxa"/>
          </w:tblCellMar>
        </w:tblPrEx>
        <w:trPr>
          <w:trHeight w:val="1290" w:hRule="atLeast"/>
          <w:jc w:val="center"/>
        </w:trPr>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退水方式及地点 </w:t>
            </w:r>
          </w:p>
        </w:tc>
        <w:tc>
          <w:tcPr>
            <w:tcW w:w="38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sz w:val="32"/>
                <w:szCs w:val="32"/>
              </w:rPr>
              <w:t xml:space="preserve">  </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kern w:val="0"/>
                <w:sz w:val="32"/>
                <w:szCs w:val="32"/>
              </w:rPr>
            </w:pPr>
            <w:r>
              <w:rPr>
                <w:rFonts w:hint="eastAsia" w:ascii="宋体" w:hAnsi="宋体" w:eastAsia="宋体" w:cs="Times New Roman"/>
                <w:kern w:val="0"/>
              </w:rPr>
              <w:t>年退水量（万立方米）</w:t>
            </w:r>
          </w:p>
        </w:tc>
        <w:tc>
          <w:tcPr>
            <w:tcW w:w="1289" w:type="dxa"/>
            <w:tcBorders>
              <w:top w:val="single" w:color="auto" w:sz="4" w:space="0"/>
              <w:left w:val="nil"/>
              <w:bottom w:val="single" w:color="auto" w:sz="4" w:space="0"/>
              <w:right w:val="single" w:color="auto" w:sz="4" w:space="0"/>
            </w:tcBorders>
            <w:vAlign w:val="center"/>
          </w:tcPr>
          <w:p>
            <w:pPr>
              <w:jc w:val="left"/>
              <w:rPr>
                <w:rFonts w:ascii="宋体" w:hAnsi="宋体" w:eastAsia="宋体" w:cs="Times New Roman"/>
                <w:kern w:val="0"/>
              </w:rPr>
            </w:pP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848" w:hRule="atLeast"/>
          <w:jc w:val="center"/>
        </w:trPr>
        <w:tc>
          <w:tcPr>
            <w:tcW w:w="19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Times New Roman"/>
                <w:color w:val="auto"/>
                <w:kern w:val="0"/>
              </w:rPr>
            </w:pPr>
            <w:r>
              <w:rPr>
                <w:rFonts w:hint="eastAsia" w:ascii="宋体" w:hAnsi="宋体" w:eastAsia="宋体" w:cs="Times New Roman"/>
                <w:color w:val="auto"/>
                <w:kern w:val="0"/>
              </w:rPr>
              <w:t>计量</w:t>
            </w:r>
            <w:r>
              <w:rPr>
                <w:rFonts w:hint="eastAsia" w:ascii="宋体" w:hAnsi="宋体" w:eastAsia="宋体" w:cs="Times New Roman"/>
                <w:color w:val="auto"/>
                <w:kern w:val="0"/>
                <w:lang w:eastAsia="zh-CN"/>
              </w:rPr>
              <w:t>方式</w:t>
            </w:r>
            <w:r>
              <w:rPr>
                <w:rFonts w:hint="eastAsia" w:ascii="宋体" w:hAnsi="宋体" w:eastAsia="宋体" w:cs="Times New Roman"/>
                <w:color w:val="auto"/>
                <w:kern w:val="0"/>
              </w:rPr>
              <w:t xml:space="preserve"> </w:t>
            </w:r>
          </w:p>
        </w:tc>
        <w:tc>
          <w:tcPr>
            <w:tcW w:w="1883"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color w:val="auto"/>
                <w:kern w:val="0"/>
              </w:rPr>
            </w:pPr>
            <w:r>
              <w:rPr>
                <w:rFonts w:hint="eastAsia" w:ascii="宋体" w:hAnsi="宋体" w:eastAsia="宋体" w:cs="Times New Roman"/>
                <w:color w:val="auto"/>
                <w:kern w:val="0"/>
              </w:rPr>
              <w:t xml:space="preserve">□管道计量 </w:t>
            </w:r>
          </w:p>
        </w:tc>
        <w:tc>
          <w:tcPr>
            <w:tcW w:w="469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color w:val="auto"/>
                <w:kern w:val="0"/>
              </w:rPr>
            </w:pPr>
            <w:r>
              <w:rPr>
                <w:rFonts w:hint="eastAsia" w:ascii="宋体" w:hAnsi="宋体" w:eastAsia="宋体" w:cs="Times New Roman"/>
                <w:color w:val="auto"/>
                <w:kern w:val="0"/>
              </w:rPr>
              <w:t>□机械水表 □电子水表 □电磁流量计 □超声波流量计</w:t>
            </w:r>
            <w:r>
              <w:rPr>
                <w:rFonts w:hint="eastAsia" w:ascii="宋体" w:hAnsi="宋体" w:eastAsia="宋体" w:cs="Times New Roman"/>
                <w:color w:val="auto"/>
                <w:kern w:val="0"/>
                <w:sz w:val="32"/>
                <w:szCs w:val="32"/>
              </w:rPr>
              <w:t xml:space="preserve"> </w:t>
            </w:r>
            <w:r>
              <w:rPr>
                <w:rFonts w:hint="eastAsia" w:ascii="宋体" w:hAnsi="宋体" w:eastAsia="宋体" w:cs="Times New Roman"/>
                <w:color w:val="auto"/>
                <w:kern w:val="0"/>
              </w:rPr>
              <w:t>□</w:t>
            </w:r>
            <w:r>
              <w:rPr>
                <w:rFonts w:hint="eastAsia" w:ascii="宋体" w:hAnsi="宋体" w:eastAsia="宋体" w:cs="Times New Roman"/>
                <w:color w:val="auto"/>
                <w:kern w:val="0"/>
                <w:lang w:eastAsia="zh-CN"/>
              </w:rPr>
              <w:t>其他</w:t>
            </w:r>
            <w:r>
              <w:rPr>
                <w:rFonts w:hint="eastAsia" w:ascii="宋体" w:hAnsi="宋体" w:eastAsia="宋体" w:cs="Times New Roman"/>
                <w:color w:val="auto"/>
                <w:kern w:val="0"/>
                <w:u w:val="single"/>
              </w:rPr>
              <w:t xml:space="preserve">  </w:t>
            </w:r>
            <w:r>
              <w:rPr>
                <w:rFonts w:hint="eastAsia" w:ascii="宋体" w:hAnsi="宋体" w:eastAsia="宋体" w:cs="Times New Roman"/>
                <w:color w:val="auto"/>
                <w:kern w:val="0"/>
                <w:u w:val="single"/>
                <w:lang w:val="en-US" w:eastAsia="zh-CN"/>
              </w:rPr>
              <w:t xml:space="preserve"> </w:t>
            </w:r>
            <w:r>
              <w:rPr>
                <w:rFonts w:hint="eastAsia" w:ascii="宋体" w:hAnsi="宋体" w:eastAsia="宋体" w:cs="Times New Roman"/>
                <w:color w:val="auto"/>
                <w:kern w:val="0"/>
                <w:u w:val="single"/>
              </w:rPr>
              <w:t xml:space="preserve">     </w:t>
            </w:r>
          </w:p>
        </w:tc>
      </w:tr>
      <w:tr>
        <w:tblPrEx>
          <w:tblLayout w:type="fixed"/>
          <w:tblCellMar>
            <w:top w:w="0" w:type="dxa"/>
            <w:left w:w="108" w:type="dxa"/>
            <w:bottom w:w="0" w:type="dxa"/>
            <w:right w:w="108" w:type="dxa"/>
          </w:tblCellMar>
        </w:tblPrEx>
        <w:trPr>
          <w:trHeight w:val="600" w:hRule="atLeast"/>
          <w:jc w:val="center"/>
        </w:trPr>
        <w:tc>
          <w:tcPr>
            <w:tcW w:w="194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auto"/>
                <w:kern w:val="0"/>
              </w:rPr>
            </w:pPr>
          </w:p>
        </w:tc>
        <w:tc>
          <w:tcPr>
            <w:tcW w:w="188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color w:val="auto"/>
                <w:kern w:val="0"/>
                <w:lang w:eastAsia="zh-CN"/>
              </w:rPr>
            </w:pPr>
            <w:r>
              <w:rPr>
                <w:rFonts w:hint="eastAsia" w:ascii="宋体" w:hAnsi="宋体" w:eastAsia="宋体" w:cs="Times New Roman"/>
                <w:color w:val="auto"/>
                <w:kern w:val="0"/>
              </w:rPr>
              <w:t>□其他</w:t>
            </w:r>
            <w:r>
              <w:rPr>
                <w:rFonts w:hint="eastAsia" w:ascii="宋体" w:hAnsi="宋体" w:eastAsia="宋体" w:cs="Times New Roman"/>
                <w:color w:val="auto"/>
                <w:kern w:val="0"/>
                <w:lang w:eastAsia="zh-CN"/>
              </w:rPr>
              <w:t>折算方式</w:t>
            </w:r>
          </w:p>
        </w:tc>
        <w:tc>
          <w:tcPr>
            <w:tcW w:w="4693"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Times New Roman"/>
                <w:color w:val="auto"/>
                <w:kern w:val="0"/>
                <w:lang w:eastAsia="zh-CN"/>
              </w:rPr>
            </w:pPr>
            <w:r>
              <w:rPr>
                <w:rFonts w:hint="eastAsia" w:ascii="宋体" w:hAnsi="宋体" w:eastAsia="宋体" w:cs="Times New Roman"/>
                <w:color w:val="auto"/>
                <w:kern w:val="0"/>
              </w:rPr>
              <w:t>□</w:t>
            </w:r>
            <w:r>
              <w:rPr>
                <w:rFonts w:hint="eastAsia" w:ascii="宋体" w:hAnsi="宋体" w:eastAsia="宋体" w:cs="Times New Roman"/>
                <w:color w:val="auto"/>
                <w:kern w:val="0"/>
                <w:lang w:eastAsia="zh-CN"/>
              </w:rPr>
              <w:t>明渠计量（水工建筑物法、流速面积法等方式）</w:t>
            </w:r>
          </w:p>
        </w:tc>
      </w:tr>
      <w:tr>
        <w:tblPrEx>
          <w:tblLayout w:type="fixed"/>
          <w:tblCellMar>
            <w:top w:w="0" w:type="dxa"/>
            <w:left w:w="108" w:type="dxa"/>
            <w:bottom w:w="0" w:type="dxa"/>
            <w:right w:w="108" w:type="dxa"/>
          </w:tblCellMar>
        </w:tblPrEx>
        <w:trPr>
          <w:trHeight w:val="600" w:hRule="atLeast"/>
          <w:jc w:val="center"/>
        </w:trPr>
        <w:tc>
          <w:tcPr>
            <w:tcW w:w="194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auto"/>
                <w:kern w:val="0"/>
              </w:rPr>
            </w:pPr>
          </w:p>
        </w:tc>
        <w:tc>
          <w:tcPr>
            <w:tcW w:w="1883" w:type="dxa"/>
            <w:vMerge w:val="continue"/>
            <w:tcBorders>
              <w:left w:val="single" w:color="auto" w:sz="4" w:space="0"/>
              <w:right w:val="single" w:color="auto" w:sz="4" w:space="0"/>
            </w:tcBorders>
            <w:vAlign w:val="center"/>
          </w:tcPr>
          <w:p>
            <w:pPr>
              <w:widowControl/>
              <w:jc w:val="left"/>
              <w:rPr>
                <w:rFonts w:hint="eastAsia" w:ascii="宋体" w:hAnsi="宋体" w:eastAsia="宋体" w:cs="Times New Roman"/>
                <w:color w:val="auto"/>
                <w:kern w:val="0"/>
              </w:rPr>
            </w:pPr>
          </w:p>
        </w:tc>
        <w:tc>
          <w:tcPr>
            <w:tcW w:w="4693"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Times New Roman"/>
                <w:color w:val="auto"/>
                <w:kern w:val="0"/>
              </w:rPr>
            </w:pPr>
            <w:r>
              <w:rPr>
                <w:rFonts w:hint="eastAsia" w:ascii="宋体" w:hAnsi="宋体" w:eastAsia="宋体" w:cs="Times New Roman"/>
                <w:color w:val="auto"/>
                <w:kern w:val="0"/>
              </w:rPr>
              <w:t>□用泵</w:t>
            </w:r>
            <w:r>
              <w:rPr>
                <w:rFonts w:hint="eastAsia" w:ascii="宋体" w:hAnsi="宋体" w:eastAsia="宋体" w:cs="Times New Roman"/>
                <w:color w:val="auto"/>
                <w:kern w:val="0"/>
                <w:lang w:eastAsia="zh-CN"/>
              </w:rPr>
              <w:t>站机组</w:t>
            </w:r>
            <w:r>
              <w:rPr>
                <w:rFonts w:hint="eastAsia" w:ascii="宋体" w:hAnsi="宋体" w:eastAsia="宋体" w:cs="Times New Roman"/>
                <w:color w:val="auto"/>
                <w:kern w:val="0"/>
              </w:rPr>
              <w:t>或发电</w:t>
            </w:r>
            <w:r>
              <w:rPr>
                <w:rFonts w:hint="eastAsia" w:ascii="宋体" w:hAnsi="宋体" w:eastAsia="宋体" w:cs="Times New Roman"/>
                <w:color w:val="auto"/>
                <w:kern w:val="0"/>
                <w:lang w:eastAsia="zh-CN"/>
              </w:rPr>
              <w:t>机组</w:t>
            </w:r>
            <w:r>
              <w:rPr>
                <w:rFonts w:hint="eastAsia" w:ascii="宋体" w:hAnsi="宋体" w:eastAsia="宋体" w:cs="Times New Roman"/>
                <w:color w:val="auto"/>
                <w:kern w:val="0"/>
              </w:rPr>
              <w:t>效率曲线</w:t>
            </w:r>
            <w:r>
              <w:rPr>
                <w:rFonts w:hint="eastAsia" w:ascii="宋体" w:hAnsi="宋体" w:eastAsia="宋体" w:cs="Times New Roman"/>
                <w:color w:val="auto"/>
                <w:kern w:val="0"/>
                <w:lang w:eastAsia="zh-CN"/>
              </w:rPr>
              <w:t>折算</w:t>
            </w:r>
            <w:r>
              <w:rPr>
                <w:rFonts w:hint="eastAsia" w:ascii="宋体" w:hAnsi="宋体" w:eastAsia="宋体" w:cs="Times New Roman"/>
                <w:color w:val="auto"/>
                <w:kern w:val="0"/>
              </w:rPr>
              <w:t>水量</w:t>
            </w:r>
          </w:p>
        </w:tc>
      </w:tr>
      <w:tr>
        <w:tblPrEx>
          <w:tblLayout w:type="fixed"/>
          <w:tblCellMar>
            <w:top w:w="0" w:type="dxa"/>
            <w:left w:w="108" w:type="dxa"/>
            <w:bottom w:w="0" w:type="dxa"/>
            <w:right w:w="108" w:type="dxa"/>
          </w:tblCellMar>
        </w:tblPrEx>
        <w:trPr>
          <w:trHeight w:val="600" w:hRule="atLeast"/>
          <w:jc w:val="center"/>
        </w:trPr>
        <w:tc>
          <w:tcPr>
            <w:tcW w:w="194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Times New Roman"/>
                <w:color w:val="auto"/>
                <w:kern w:val="0"/>
              </w:rPr>
            </w:pPr>
          </w:p>
        </w:tc>
        <w:tc>
          <w:tcPr>
            <w:tcW w:w="18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rPr>
            </w:pPr>
          </w:p>
        </w:tc>
        <w:tc>
          <w:tcPr>
            <w:tcW w:w="469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color w:val="auto"/>
                <w:kern w:val="0"/>
              </w:rPr>
            </w:pPr>
            <w:r>
              <w:rPr>
                <w:rFonts w:hint="eastAsia" w:ascii="宋体" w:hAnsi="宋体" w:eastAsia="宋体" w:cs="Times New Roman"/>
                <w:color w:val="auto"/>
                <w:kern w:val="0"/>
              </w:rPr>
              <w:t>□以电、柴油和其他动力消耗折算水量</w:t>
            </w:r>
            <w:r>
              <w:rPr>
                <w:rFonts w:hint="eastAsia" w:ascii="宋体" w:hAnsi="宋体" w:eastAsia="宋体" w:cs="Times New Roman"/>
                <w:color w:val="auto"/>
                <w:kern w:val="0"/>
                <w:sz w:val="32"/>
                <w:szCs w:val="32"/>
              </w:rPr>
              <w:t xml:space="preserve"> </w:t>
            </w:r>
          </w:p>
        </w:tc>
      </w:tr>
      <w:tr>
        <w:tblPrEx>
          <w:tblLayout w:type="fixed"/>
          <w:tblCellMar>
            <w:top w:w="0" w:type="dxa"/>
            <w:left w:w="108" w:type="dxa"/>
            <w:bottom w:w="0" w:type="dxa"/>
            <w:right w:w="108" w:type="dxa"/>
          </w:tblCellMar>
        </w:tblPrEx>
        <w:trPr>
          <w:trHeight w:val="623" w:hRule="atLeast"/>
          <w:jc w:val="center"/>
        </w:trPr>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rPr>
            </w:pPr>
            <w:r>
              <w:rPr>
                <w:rFonts w:hint="eastAsia" w:ascii="宋体" w:hAnsi="宋体" w:eastAsia="宋体" w:cs="Times New Roman"/>
                <w:color w:val="auto"/>
                <w:kern w:val="0"/>
                <w:lang w:eastAsia="zh-CN"/>
              </w:rPr>
              <w:t>数据</w:t>
            </w:r>
            <w:r>
              <w:rPr>
                <w:rFonts w:hint="eastAsia" w:ascii="宋体" w:hAnsi="宋体" w:eastAsia="宋体" w:cs="Times New Roman"/>
                <w:color w:val="auto"/>
                <w:kern w:val="0"/>
              </w:rPr>
              <w:t xml:space="preserve">传输方式 </w:t>
            </w:r>
          </w:p>
        </w:tc>
        <w:tc>
          <w:tcPr>
            <w:tcW w:w="657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rPr>
            </w:pPr>
            <w:r>
              <w:rPr>
                <w:rFonts w:hint="eastAsia" w:ascii="宋体" w:hAnsi="宋体" w:eastAsia="宋体" w:cs="Times New Roman"/>
                <w:color w:val="auto"/>
                <w:kern w:val="0"/>
              </w:rPr>
              <w:t xml:space="preserve">□在线    □非在线  </w:t>
            </w:r>
            <w:r>
              <w:rPr>
                <w:rFonts w:hint="eastAsia" w:ascii="宋体" w:hAnsi="宋体" w:eastAsia="宋体" w:cs="Times New Roman"/>
                <w:color w:val="auto"/>
                <w:kern w:val="0"/>
                <w:sz w:val="32"/>
                <w:szCs w:val="32"/>
              </w:rPr>
              <w:t xml:space="preserve"> </w:t>
            </w:r>
          </w:p>
        </w:tc>
      </w:tr>
      <w:tr>
        <w:tblPrEx>
          <w:tblLayout w:type="fixed"/>
          <w:tblCellMar>
            <w:top w:w="0" w:type="dxa"/>
            <w:left w:w="108" w:type="dxa"/>
            <w:bottom w:w="0" w:type="dxa"/>
            <w:right w:w="108" w:type="dxa"/>
          </w:tblCellMar>
        </w:tblPrEx>
        <w:trPr>
          <w:trHeight w:val="623" w:hRule="atLeast"/>
          <w:jc w:val="center"/>
        </w:trPr>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kern w:val="0"/>
                <w:lang w:eastAsia="zh-CN"/>
              </w:rPr>
            </w:pPr>
            <w:r>
              <w:rPr>
                <w:rFonts w:hint="eastAsia" w:ascii="宋体" w:hAnsi="宋体" w:eastAsia="宋体" w:cs="Times New Roman"/>
                <w:kern w:val="0"/>
                <w:lang w:eastAsia="zh-CN"/>
              </w:rPr>
              <w:t>计划竣工正式运行</w:t>
            </w:r>
            <w:r>
              <w:rPr>
                <w:rFonts w:hint="eastAsia" w:ascii="宋体" w:hAnsi="宋体" w:eastAsia="宋体" w:cs="Times New Roman"/>
                <w:kern w:val="0"/>
              </w:rPr>
              <w:t>取水</w:t>
            </w:r>
            <w:r>
              <w:rPr>
                <w:rFonts w:hint="eastAsia" w:ascii="宋体" w:hAnsi="宋体" w:eastAsia="宋体" w:cs="Times New Roman"/>
                <w:kern w:val="0"/>
                <w:lang w:eastAsia="zh-CN"/>
              </w:rPr>
              <w:t>起始时间</w:t>
            </w:r>
          </w:p>
        </w:tc>
        <w:tc>
          <w:tcPr>
            <w:tcW w:w="657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kern w:val="0"/>
                <w:sz w:val="32"/>
                <w:szCs w:val="32"/>
              </w:rPr>
            </w:pPr>
            <w:r>
              <w:rPr>
                <w:rFonts w:hint="eastAsia" w:ascii="宋体" w:hAnsi="宋体" w:eastAsia="宋体" w:cs="Times New Roman"/>
                <w:color w:val="000000" w:themeColor="text1"/>
                <w:kern w:val="0"/>
                <w:u w:val="single"/>
                <w14:textFill>
                  <w14:solidFill>
                    <w14:schemeClr w14:val="tx1"/>
                  </w14:solidFill>
                </w14:textFill>
              </w:rPr>
              <w:t xml:space="preserve">  </w:t>
            </w:r>
            <w:r>
              <w:rPr>
                <w:rFonts w:hint="eastAsia" w:ascii="宋体" w:hAnsi="宋体" w:eastAsia="宋体" w:cs="Times New Roman"/>
                <w:color w:val="000000" w:themeColor="text1"/>
                <w:kern w:val="0"/>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u w:val="single"/>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年</w:t>
            </w:r>
            <w:r>
              <w:rPr>
                <w:rFonts w:hint="eastAsia" w:ascii="宋体" w:hAnsi="宋体" w:eastAsia="宋体" w:cs="Times New Roman"/>
                <w:color w:val="000000" w:themeColor="text1"/>
                <w:kern w:val="0"/>
                <w:u w:val="single"/>
                <w14:textFill>
                  <w14:solidFill>
                    <w14:schemeClr w14:val="tx1"/>
                  </w14:solidFill>
                </w14:textFill>
              </w:rPr>
              <w:t xml:space="preserve">   </w:t>
            </w:r>
            <w:r>
              <w:rPr>
                <w:rFonts w:hint="eastAsia" w:ascii="宋体" w:hAnsi="宋体" w:eastAsia="宋体" w:cs="Times New Roman"/>
                <w:color w:val="000000" w:themeColor="text1"/>
                <w:kern w:val="0"/>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14:textFill>
                  <w14:solidFill>
                    <w14:schemeClr w14:val="tx1"/>
                  </w14:solidFill>
                </w14:textFill>
              </w:rPr>
              <w:t>月</w:t>
            </w:r>
          </w:p>
        </w:tc>
      </w:tr>
      <w:tr>
        <w:tblPrEx>
          <w:tblLayout w:type="fixed"/>
          <w:tblCellMar>
            <w:top w:w="0" w:type="dxa"/>
            <w:left w:w="108" w:type="dxa"/>
            <w:bottom w:w="0" w:type="dxa"/>
            <w:right w:w="108" w:type="dxa"/>
          </w:tblCellMar>
        </w:tblPrEx>
        <w:trPr>
          <w:trHeight w:val="670" w:hRule="atLeast"/>
          <w:jc w:val="center"/>
        </w:trPr>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kern w:val="0"/>
                <w:lang w:eastAsia="zh-CN"/>
              </w:rPr>
            </w:pPr>
            <w:r>
              <w:rPr>
                <w:rFonts w:hint="eastAsia" w:ascii="宋体" w:hAnsi="宋体" w:eastAsia="宋体" w:cs="Times New Roman"/>
                <w:kern w:val="0"/>
                <w:lang w:eastAsia="zh-CN"/>
              </w:rPr>
              <w:t>施工期</w:t>
            </w:r>
          </w:p>
        </w:tc>
        <w:tc>
          <w:tcPr>
            <w:tcW w:w="657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kern w:val="0"/>
                <w:sz w:val="32"/>
                <w:szCs w:val="32"/>
                <w:lang w:eastAsia="zh-CN"/>
              </w:rPr>
            </w:pPr>
            <w:r>
              <w:rPr>
                <w:rFonts w:hint="eastAsia" w:ascii="宋体" w:hAnsi="宋体" w:eastAsia="宋体" w:cs="Times New Roman"/>
                <w:kern w:val="0"/>
                <w:lang w:val="en-US" w:eastAsia="zh-CN"/>
              </w:rPr>
              <w:t>从</w:t>
            </w:r>
            <w:r>
              <w:rPr>
                <w:rFonts w:hint="eastAsia" w:ascii="宋体" w:hAnsi="宋体" w:eastAsia="宋体" w:cs="Times New Roman"/>
                <w:kern w:val="0"/>
                <w:u w:val="single"/>
              </w:rPr>
              <w:t xml:space="preserve">   </w:t>
            </w:r>
            <w:r>
              <w:rPr>
                <w:rFonts w:hint="eastAsia" w:ascii="宋体" w:hAnsi="宋体" w:eastAsia="宋体" w:cs="Times New Roman"/>
                <w:kern w:val="0"/>
                <w:u w:val="single"/>
                <w:lang w:val="en-US" w:eastAsia="zh-CN"/>
              </w:rPr>
              <w:t xml:space="preserve">   </w:t>
            </w:r>
            <w:r>
              <w:rPr>
                <w:rFonts w:hint="eastAsia" w:ascii="宋体" w:hAnsi="宋体" w:eastAsia="宋体" w:cs="Times New Roman"/>
                <w:kern w:val="0"/>
                <w:lang w:eastAsia="zh-CN"/>
              </w:rPr>
              <w:t>年</w:t>
            </w:r>
            <w:r>
              <w:rPr>
                <w:rFonts w:hint="eastAsia" w:ascii="宋体" w:hAnsi="宋体" w:eastAsia="宋体" w:cs="Times New Roman"/>
                <w:kern w:val="0"/>
                <w:u w:val="single"/>
              </w:rPr>
              <w:t xml:space="preserve"> </w:t>
            </w:r>
            <w:r>
              <w:rPr>
                <w:rFonts w:hint="eastAsia" w:ascii="宋体" w:hAnsi="宋体" w:eastAsia="宋体" w:cs="Times New Roman"/>
                <w:kern w:val="0"/>
                <w:u w:val="single"/>
                <w:lang w:val="en-US" w:eastAsia="zh-CN"/>
              </w:rPr>
              <w:t xml:space="preserve"> </w:t>
            </w:r>
            <w:r>
              <w:rPr>
                <w:rFonts w:hint="eastAsia" w:ascii="宋体" w:hAnsi="宋体" w:eastAsia="宋体" w:cs="Times New Roman"/>
                <w:kern w:val="0"/>
                <w:u w:val="single"/>
              </w:rPr>
              <w:t xml:space="preserve">  </w:t>
            </w:r>
            <w:r>
              <w:rPr>
                <w:rFonts w:hint="eastAsia" w:ascii="宋体" w:hAnsi="宋体" w:eastAsia="宋体" w:cs="Times New Roman"/>
                <w:kern w:val="0"/>
                <w:lang w:eastAsia="zh-CN"/>
              </w:rPr>
              <w:t>月至</w:t>
            </w:r>
            <w:r>
              <w:rPr>
                <w:rFonts w:hint="eastAsia" w:ascii="宋体" w:hAnsi="宋体" w:eastAsia="宋体" w:cs="Times New Roman"/>
                <w:kern w:val="0"/>
                <w:u w:val="single"/>
              </w:rPr>
              <w:t xml:space="preserve">  </w:t>
            </w:r>
            <w:r>
              <w:rPr>
                <w:rFonts w:hint="eastAsia" w:ascii="宋体" w:hAnsi="宋体" w:eastAsia="宋体" w:cs="Times New Roman"/>
                <w:kern w:val="0"/>
                <w:u w:val="single"/>
                <w:lang w:val="en-US" w:eastAsia="zh-CN"/>
              </w:rPr>
              <w:t xml:space="preserve">  </w:t>
            </w:r>
            <w:r>
              <w:rPr>
                <w:rFonts w:hint="eastAsia" w:ascii="宋体" w:hAnsi="宋体" w:eastAsia="宋体" w:cs="Times New Roman"/>
                <w:kern w:val="0"/>
                <w:u w:val="single"/>
              </w:rPr>
              <w:t xml:space="preserve">  </w:t>
            </w:r>
            <w:r>
              <w:rPr>
                <w:rFonts w:hint="eastAsia" w:ascii="宋体" w:hAnsi="宋体" w:eastAsia="宋体" w:cs="Times New Roman"/>
                <w:kern w:val="0"/>
                <w:lang w:eastAsia="zh-CN"/>
              </w:rPr>
              <w:t>年</w:t>
            </w:r>
            <w:r>
              <w:rPr>
                <w:rFonts w:hint="eastAsia" w:ascii="宋体" w:hAnsi="宋体" w:eastAsia="宋体" w:cs="Times New Roman"/>
                <w:kern w:val="0"/>
                <w:u w:val="single"/>
              </w:rPr>
              <w:t xml:space="preserve">  </w:t>
            </w:r>
            <w:r>
              <w:rPr>
                <w:rFonts w:hint="eastAsia" w:ascii="宋体" w:hAnsi="宋体" w:eastAsia="宋体" w:cs="Times New Roman"/>
                <w:kern w:val="0"/>
                <w:u w:val="single"/>
                <w:lang w:val="en-US" w:eastAsia="zh-CN"/>
              </w:rPr>
              <w:t xml:space="preserve"> </w:t>
            </w:r>
            <w:r>
              <w:rPr>
                <w:rFonts w:hint="eastAsia" w:ascii="宋体" w:hAnsi="宋体" w:eastAsia="宋体" w:cs="Times New Roman"/>
                <w:kern w:val="0"/>
                <w:u w:val="single"/>
              </w:rPr>
              <w:t xml:space="preserve"> </w:t>
            </w:r>
            <w:r>
              <w:rPr>
                <w:rFonts w:hint="eastAsia" w:ascii="宋体" w:hAnsi="宋体" w:eastAsia="宋体" w:cs="Times New Roman"/>
                <w:kern w:val="0"/>
                <w:lang w:eastAsia="zh-CN"/>
              </w:rPr>
              <w:t>月</w:t>
            </w:r>
          </w:p>
        </w:tc>
      </w:tr>
      <w:tr>
        <w:tblPrEx>
          <w:tblLayout w:type="fixed"/>
          <w:tblCellMar>
            <w:top w:w="0" w:type="dxa"/>
            <w:left w:w="108" w:type="dxa"/>
            <w:bottom w:w="0" w:type="dxa"/>
            <w:right w:w="108" w:type="dxa"/>
          </w:tblCellMar>
        </w:tblPrEx>
        <w:trPr>
          <w:trHeight w:val="2090" w:hRule="atLeast"/>
          <w:jc w:val="center"/>
        </w:trPr>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kern w:val="0"/>
                <w:lang w:eastAsia="zh-CN"/>
              </w:rPr>
            </w:pPr>
            <w:r>
              <w:rPr>
                <w:rFonts w:hint="eastAsia" w:ascii="宋体" w:hAnsi="宋体" w:eastAsia="宋体" w:cs="Times New Roman"/>
                <w:kern w:val="0"/>
                <w:lang w:eastAsia="zh-CN"/>
              </w:rPr>
              <w:t>施工期取水量</w:t>
            </w:r>
            <w:r>
              <w:rPr>
                <w:rFonts w:hint="eastAsia" w:ascii="宋体" w:hAnsi="宋体" w:eastAsia="宋体" w:cs="Times New Roman"/>
                <w:kern w:val="0"/>
              </w:rPr>
              <w:t>（万立方米）</w:t>
            </w:r>
            <w:r>
              <w:rPr>
                <w:rFonts w:hint="eastAsia" w:ascii="宋体" w:hAnsi="宋体" w:eastAsia="宋体" w:cs="Times New Roman"/>
                <w:kern w:val="0"/>
                <w:lang w:eastAsia="zh-CN"/>
              </w:rPr>
              <w:t>及取水方式、取水位置</w:t>
            </w:r>
          </w:p>
        </w:tc>
        <w:tc>
          <w:tcPr>
            <w:tcW w:w="657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kern w:val="0"/>
                <w:lang w:val="en-US" w:eastAsia="zh-CN"/>
              </w:rPr>
            </w:pPr>
            <w:r>
              <w:rPr>
                <w:rFonts w:hint="eastAsia" w:ascii="宋体" w:hAnsi="宋体" w:eastAsia="宋体" w:cs="Times New Roman"/>
                <w:kern w:val="0"/>
                <w:lang w:val="en-US" w:eastAsia="zh-CN"/>
              </w:rPr>
              <w:t>按施工期的总取水量填写</w:t>
            </w:r>
          </w:p>
        </w:tc>
      </w:tr>
      <w:tr>
        <w:tblPrEx>
          <w:tblLayout w:type="fixed"/>
          <w:tblCellMar>
            <w:top w:w="0" w:type="dxa"/>
            <w:left w:w="108" w:type="dxa"/>
            <w:bottom w:w="0" w:type="dxa"/>
            <w:right w:w="108" w:type="dxa"/>
          </w:tblCellMar>
        </w:tblPrEx>
        <w:trPr>
          <w:trHeight w:val="739"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黑体" w:cs="Times New Roman"/>
                <w:kern w:val="0"/>
                <w:lang w:eastAsia="zh-CN"/>
              </w:rPr>
            </w:pPr>
            <w:r>
              <w:rPr>
                <w:rFonts w:hint="eastAsia" w:ascii="黑体" w:hAnsi="黑体" w:eastAsia="黑体" w:cs="黑体"/>
                <w:b w:val="0"/>
                <w:bCs w:val="0"/>
                <w:kern w:val="0"/>
                <w:sz w:val="21"/>
                <w:szCs w:val="21"/>
                <w:lang w:eastAsia="zh-CN"/>
              </w:rPr>
              <w:t>三</w:t>
            </w:r>
            <w:r>
              <w:rPr>
                <w:rFonts w:hint="eastAsia" w:ascii="黑体" w:hAnsi="黑体" w:eastAsia="黑体" w:cs="黑体"/>
                <w:b w:val="0"/>
                <w:bCs w:val="0"/>
                <w:kern w:val="0"/>
                <w:sz w:val="21"/>
                <w:szCs w:val="21"/>
              </w:rPr>
              <w:t>、</w:t>
            </w:r>
            <w:r>
              <w:rPr>
                <w:rFonts w:hint="eastAsia" w:ascii="黑体" w:hAnsi="黑体" w:eastAsia="黑体" w:cs="黑体"/>
                <w:b w:val="0"/>
                <w:bCs w:val="0"/>
                <w:kern w:val="0"/>
                <w:sz w:val="21"/>
                <w:szCs w:val="21"/>
                <w:lang w:eastAsia="zh-CN"/>
              </w:rPr>
              <w:t>项目平面位置附图（应包括取水工程或设施位置）</w:t>
            </w:r>
          </w:p>
        </w:tc>
      </w:tr>
      <w:tr>
        <w:tblPrEx>
          <w:tblLayout w:type="fixed"/>
          <w:tblCellMar>
            <w:top w:w="0" w:type="dxa"/>
            <w:left w:w="108" w:type="dxa"/>
            <w:bottom w:w="0" w:type="dxa"/>
            <w:right w:w="108" w:type="dxa"/>
          </w:tblCellMar>
        </w:tblPrEx>
        <w:trPr>
          <w:cantSplit/>
          <w:trHeight w:val="5817"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p>
            <w:pPr>
              <w:widowControl/>
              <w:jc w:val="left"/>
              <w:rPr>
                <w:rFonts w:hint="eastAsia" w:ascii="黑体" w:hAnsi="黑体" w:eastAsia="黑体" w:cs="黑体"/>
                <w:b w:val="0"/>
                <w:bCs w:val="0"/>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lang w:eastAsia="zh-CN"/>
              </w:rPr>
              <w:t>四</w:t>
            </w:r>
            <w:r>
              <w:rPr>
                <w:rFonts w:hint="eastAsia" w:ascii="黑体" w:hAnsi="黑体" w:eastAsia="黑体" w:cs="黑体"/>
                <w:b w:val="0"/>
                <w:bCs w:val="0"/>
                <w:kern w:val="0"/>
                <w:sz w:val="21"/>
                <w:szCs w:val="21"/>
              </w:rPr>
              <w:t xml:space="preserve">、填报事项承诺 </w:t>
            </w:r>
          </w:p>
        </w:tc>
      </w:tr>
      <w:tr>
        <w:tblPrEx>
          <w:tblLayout w:type="fixed"/>
          <w:tblCellMar>
            <w:top w:w="0" w:type="dxa"/>
            <w:left w:w="108" w:type="dxa"/>
            <w:bottom w:w="0" w:type="dxa"/>
            <w:right w:w="108" w:type="dxa"/>
          </w:tblCellMar>
        </w:tblPrEx>
        <w:trPr>
          <w:trHeight w:val="600"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Times New Roman"/>
                <w:kern w:val="0"/>
              </w:rPr>
            </w:pPr>
            <w:r>
              <w:rPr>
                <w:rFonts w:hint="eastAsia" w:ascii="宋体" w:hAnsi="宋体" w:eastAsia="宋体" w:cs="Times New Roman"/>
                <w:kern w:val="0"/>
              </w:rPr>
              <w:t>本单位郑重承诺：</w:t>
            </w:r>
          </w:p>
          <w:p>
            <w:pPr>
              <w:widowControl/>
              <w:numPr>
                <w:ilvl w:val="0"/>
                <w:numId w:val="1"/>
              </w:numPr>
              <w:jc w:val="left"/>
              <w:rPr>
                <w:rFonts w:hint="eastAsia" w:ascii="宋体" w:hAnsi="宋体" w:eastAsia="宋体" w:cs="Times New Roman"/>
                <w:kern w:val="0"/>
              </w:rPr>
            </w:pPr>
            <w:r>
              <w:rPr>
                <w:rFonts w:hint="eastAsia" w:ascii="宋体" w:hAnsi="宋体" w:eastAsia="宋体" w:cs="Times New Roman"/>
                <w:kern w:val="0"/>
              </w:rPr>
              <w:t>严格遵守取用水管理相关法律、法规和规章的有关规定，诚实守法。</w:t>
            </w:r>
          </w:p>
          <w:p>
            <w:pPr>
              <w:widowControl/>
              <w:numPr>
                <w:ilvl w:val="0"/>
                <w:numId w:val="1"/>
              </w:numPr>
              <w:jc w:val="left"/>
              <w:rPr>
                <w:rFonts w:hint="eastAsia" w:ascii="宋体" w:hAnsi="宋体" w:eastAsia="宋体" w:cs="Times New Roman"/>
                <w:kern w:val="0"/>
                <w:lang w:eastAsia="zh-CN"/>
              </w:rPr>
            </w:pPr>
            <w:r>
              <w:rPr>
                <w:rFonts w:hint="eastAsia" w:ascii="宋体" w:hAnsi="宋体" w:eastAsia="宋体" w:cs="Times New Roman"/>
                <w:kern w:val="0"/>
                <w:lang w:eastAsia="zh-CN"/>
              </w:rPr>
              <w:t>符合国家产业政策要求，不会对第三者或者社会公共利益产生重大损害。</w:t>
            </w:r>
          </w:p>
          <w:p>
            <w:pPr>
              <w:widowControl/>
              <w:numPr>
                <w:ilvl w:val="0"/>
                <w:numId w:val="1"/>
              </w:numPr>
              <w:jc w:val="left"/>
              <w:rPr>
                <w:rFonts w:hint="eastAsia" w:ascii="宋体" w:hAnsi="宋体" w:eastAsia="宋体" w:cs="Times New Roman"/>
                <w:kern w:val="0"/>
                <w:lang w:eastAsia="zh-CN"/>
              </w:rPr>
            </w:pPr>
            <w:r>
              <w:rPr>
                <w:rFonts w:hint="eastAsia" w:ascii="宋体" w:hAnsi="宋体" w:eastAsia="宋体" w:cs="Times New Roman"/>
                <w:kern w:val="0"/>
              </w:rPr>
              <w:t>本项目完全位于</w:t>
            </w:r>
            <w:r>
              <w:rPr>
                <w:rFonts w:hint="eastAsia" w:ascii="宋体" w:hAnsi="宋体" w:eastAsia="宋体" w:cs="Times New Roman"/>
                <w:kern w:val="0"/>
                <w:lang w:eastAsia="zh-CN"/>
              </w:rPr>
              <w:t>已批准的功能区规划范围内，</w:t>
            </w:r>
            <w:r>
              <w:rPr>
                <w:rFonts w:hint="eastAsia" w:ascii="宋体" w:hAnsi="宋体" w:eastAsia="宋体" w:cs="Times New Roman"/>
                <w:kern w:val="0"/>
              </w:rPr>
              <w:t>符合</w:t>
            </w:r>
            <w:r>
              <w:rPr>
                <w:rFonts w:hint="eastAsia" w:ascii="宋体" w:hAnsi="宋体" w:eastAsia="宋体" w:cs="Times New Roman"/>
                <w:kern w:val="0"/>
                <w:lang w:eastAsia="zh-CN"/>
              </w:rPr>
              <w:t>水资源论证区域评估审查结论及相关要求。</w:t>
            </w:r>
          </w:p>
          <w:p>
            <w:pPr>
              <w:widowControl/>
              <w:numPr>
                <w:ilvl w:val="0"/>
                <w:numId w:val="1"/>
              </w:numPr>
              <w:jc w:val="left"/>
              <w:rPr>
                <w:rFonts w:hint="eastAsia" w:ascii="宋体" w:hAnsi="宋体" w:eastAsia="宋体" w:cs="Times New Roman"/>
                <w:kern w:val="0"/>
                <w:lang w:eastAsia="zh-CN"/>
              </w:rPr>
            </w:pPr>
            <w:r>
              <w:rPr>
                <w:rFonts w:hint="eastAsia" w:ascii="宋体" w:hAnsi="宋体" w:eastAsia="宋体" w:cs="Times New Roman"/>
                <w:kern w:val="0"/>
              </w:rPr>
              <w:t>规范安装取水计量设施并定期检定，保证正常运行，年取水量严格按照取水申请要求，不超许可或</w:t>
            </w:r>
            <w:r>
              <w:rPr>
                <w:rFonts w:hint="eastAsia" w:ascii="宋体" w:hAnsi="宋体" w:eastAsia="宋体" w:cs="Times New Roman"/>
                <w:kern w:val="0"/>
                <w:lang w:eastAsia="zh-CN"/>
              </w:rPr>
              <w:t>超</w:t>
            </w:r>
            <w:r>
              <w:rPr>
                <w:rFonts w:hint="eastAsia" w:ascii="宋体" w:hAnsi="宋体" w:eastAsia="宋体" w:cs="Times New Roman"/>
                <w:kern w:val="0"/>
              </w:rPr>
              <w:t>计划取水。</w:t>
            </w:r>
          </w:p>
          <w:p>
            <w:pPr>
              <w:widowControl/>
              <w:numPr>
                <w:ilvl w:val="0"/>
                <w:numId w:val="1"/>
              </w:numPr>
              <w:jc w:val="left"/>
              <w:rPr>
                <w:rFonts w:hint="eastAsia" w:ascii="宋体" w:hAnsi="宋体" w:eastAsia="宋体" w:cs="Times New Roman"/>
                <w:kern w:val="0"/>
                <w:lang w:eastAsia="zh-CN"/>
              </w:rPr>
            </w:pPr>
            <w:r>
              <w:rPr>
                <w:rFonts w:hint="eastAsia" w:ascii="宋体" w:hAnsi="宋体" w:eastAsia="宋体" w:cs="Times New Roman"/>
                <w:kern w:val="0"/>
              </w:rPr>
              <w:t>项目</w:t>
            </w:r>
            <w:r>
              <w:rPr>
                <w:rFonts w:hint="eastAsia" w:ascii="宋体" w:hAnsi="宋体" w:eastAsia="宋体" w:cs="Times New Roman"/>
                <w:kern w:val="0"/>
                <w:lang w:eastAsia="zh-CN"/>
              </w:rPr>
              <w:t>建成</w:t>
            </w:r>
            <w:r>
              <w:rPr>
                <w:rFonts w:hint="eastAsia" w:ascii="宋体" w:hAnsi="宋体" w:eastAsia="宋体" w:cs="Times New Roman"/>
                <w:kern w:val="0"/>
              </w:rPr>
              <w:t>试运行</w:t>
            </w:r>
            <w:r>
              <w:rPr>
                <w:rFonts w:hint="eastAsia" w:ascii="宋体" w:hAnsi="宋体" w:eastAsia="宋体" w:cs="Times New Roman"/>
                <w:kern w:val="0"/>
                <w:lang w:eastAsia="zh-CN"/>
              </w:rPr>
              <w:t>满</w:t>
            </w:r>
            <w:r>
              <w:rPr>
                <w:rFonts w:hint="eastAsia" w:ascii="宋体" w:hAnsi="宋体" w:eastAsia="宋体" w:cs="Times New Roman"/>
                <w:kern w:val="0"/>
                <w:lang w:val="en-US" w:eastAsia="zh-CN"/>
              </w:rPr>
              <w:t>30日后</w:t>
            </w:r>
            <w:r>
              <w:rPr>
                <w:rFonts w:hint="eastAsia" w:ascii="宋体" w:hAnsi="宋体" w:eastAsia="宋体" w:cs="Times New Roman"/>
                <w:kern w:val="0"/>
              </w:rPr>
              <w:t>，及时开展取水工程（设施）验收，并向水行政主管部门申领取水许可证</w:t>
            </w:r>
            <w:r>
              <w:rPr>
                <w:rFonts w:hint="eastAsia" w:ascii="宋体" w:hAnsi="宋体" w:eastAsia="宋体" w:cs="Times New Roman"/>
                <w:kern w:val="0"/>
                <w:lang w:eastAsia="zh-CN"/>
              </w:rPr>
              <w:t>。</w:t>
            </w:r>
          </w:p>
          <w:p>
            <w:pPr>
              <w:widowControl/>
              <w:numPr>
                <w:ilvl w:val="0"/>
                <w:numId w:val="1"/>
              </w:numPr>
              <w:jc w:val="left"/>
              <w:rPr>
                <w:rFonts w:hint="eastAsia" w:ascii="宋体" w:hAnsi="宋体" w:eastAsia="宋体" w:cs="Times New Roman"/>
                <w:kern w:val="0"/>
                <w:lang w:eastAsia="zh-CN"/>
              </w:rPr>
            </w:pPr>
            <w:r>
              <w:rPr>
                <w:rFonts w:hint="eastAsia" w:ascii="宋体" w:hAnsi="宋体" w:eastAsia="宋体" w:cs="Times New Roman"/>
                <w:kern w:val="0"/>
              </w:rPr>
              <w:t>项目投产运行期间，严格按照要求落实节水“三同时”制度，积极推广应用先进的节水工艺和技术，单位产品取水量或单位增加值用水量达到</w:t>
            </w:r>
            <w:r>
              <w:rPr>
                <w:rFonts w:hint="eastAsia" w:ascii="宋体" w:hAnsi="宋体" w:eastAsia="宋体" w:cs="Times New Roman"/>
                <w:kern w:val="0"/>
                <w:lang w:eastAsia="zh-CN"/>
              </w:rPr>
              <w:t>区域</w:t>
            </w:r>
            <w:r>
              <w:rPr>
                <w:rFonts w:hint="eastAsia" w:ascii="宋体" w:hAnsi="宋体" w:eastAsia="宋体" w:cs="Times New Roman"/>
                <w:kern w:val="0"/>
              </w:rPr>
              <w:t>准入用水定额标准。</w:t>
            </w:r>
          </w:p>
          <w:p>
            <w:pPr>
              <w:widowControl/>
              <w:numPr>
                <w:ilvl w:val="0"/>
                <w:numId w:val="1"/>
              </w:numPr>
              <w:jc w:val="left"/>
              <w:rPr>
                <w:rFonts w:hint="eastAsia" w:ascii="宋体" w:hAnsi="宋体" w:eastAsia="宋体" w:cs="Times New Roman"/>
                <w:kern w:val="0"/>
                <w:lang w:eastAsia="zh-CN"/>
              </w:rPr>
            </w:pPr>
            <w:r>
              <w:rPr>
                <w:rFonts w:hint="eastAsia" w:ascii="宋体" w:hAnsi="宋体" w:eastAsia="宋体" w:cs="Times New Roman"/>
                <w:kern w:val="0"/>
              </w:rPr>
              <w:t>按规定申请年度用水计划并严格执行，</w:t>
            </w:r>
            <w:r>
              <w:rPr>
                <w:rFonts w:hint="eastAsia" w:ascii="宋体" w:hAnsi="宋体" w:eastAsia="宋体" w:cs="Times New Roman"/>
                <w:kern w:val="0"/>
                <w:lang w:eastAsia="zh-CN"/>
              </w:rPr>
              <w:t>建立取用水台账，</w:t>
            </w:r>
            <w:r>
              <w:rPr>
                <w:rFonts w:hint="eastAsia" w:ascii="宋体" w:hAnsi="宋体" w:eastAsia="宋体" w:cs="Times New Roman"/>
                <w:kern w:val="0"/>
              </w:rPr>
              <w:t>并按规定缴纳水资源费等规费。</w:t>
            </w:r>
          </w:p>
          <w:p>
            <w:pPr>
              <w:widowControl/>
              <w:numPr>
                <w:ilvl w:val="0"/>
                <w:numId w:val="1"/>
              </w:numPr>
              <w:jc w:val="left"/>
              <w:rPr>
                <w:rFonts w:hint="eastAsia" w:ascii="宋体" w:hAnsi="宋体" w:eastAsia="宋体" w:cs="Times New Roman"/>
                <w:kern w:val="0"/>
                <w:lang w:eastAsia="zh-CN"/>
              </w:rPr>
            </w:pPr>
            <w:r>
              <w:rPr>
                <w:rFonts w:hint="eastAsia" w:ascii="宋体" w:hAnsi="宋体" w:eastAsia="宋体" w:cs="Times New Roman"/>
                <w:kern w:val="0"/>
              </w:rPr>
              <w:t>项目严格按照有关法律法规要求，合法排污。</w:t>
            </w:r>
          </w:p>
          <w:p>
            <w:pPr>
              <w:widowControl/>
              <w:numPr>
                <w:ilvl w:val="0"/>
                <w:numId w:val="1"/>
              </w:numPr>
              <w:jc w:val="left"/>
              <w:rPr>
                <w:rFonts w:hint="eastAsia" w:ascii="宋体" w:hAnsi="宋体" w:eastAsia="宋体" w:cs="Times New Roman"/>
                <w:kern w:val="0"/>
                <w:lang w:eastAsia="zh-CN"/>
              </w:rPr>
            </w:pPr>
            <w:r>
              <w:rPr>
                <w:rFonts w:hint="eastAsia" w:ascii="宋体" w:hAnsi="宋体" w:eastAsia="宋体" w:cs="Times New Roman"/>
                <w:kern w:val="0"/>
              </w:rPr>
              <w:t>所提供的所有资料或信息均合法、真实、有效，并对所提供的资料真实性负责。</w:t>
            </w:r>
          </w:p>
          <w:p>
            <w:pPr>
              <w:widowControl/>
              <w:numPr>
                <w:ilvl w:val="0"/>
                <w:numId w:val="1"/>
              </w:numPr>
              <w:jc w:val="left"/>
              <w:rPr>
                <w:rFonts w:hint="eastAsia" w:ascii="宋体" w:hAnsi="宋体" w:eastAsia="宋体" w:cs="Times New Roman"/>
                <w:kern w:val="0"/>
                <w:lang w:eastAsia="zh-CN"/>
              </w:rPr>
            </w:pPr>
            <w:r>
              <w:rPr>
                <w:rFonts w:hint="eastAsia" w:ascii="宋体" w:hAnsi="宋体" w:eastAsia="宋体" w:cs="Times New Roman"/>
                <w:kern w:val="0"/>
              </w:rPr>
              <w:t>积极配合水行政主管部门的取用水事中事后监管。</w:t>
            </w:r>
          </w:p>
          <w:p>
            <w:pPr>
              <w:widowControl/>
              <w:numPr>
                <w:ilvl w:val="0"/>
                <w:numId w:val="1"/>
              </w:numPr>
              <w:jc w:val="left"/>
              <w:rPr>
                <w:rFonts w:hint="eastAsia" w:ascii="宋体" w:hAnsi="宋体" w:eastAsia="宋体" w:cs="Times New Roman"/>
                <w:kern w:val="0"/>
                <w:lang w:eastAsia="zh-CN"/>
              </w:rPr>
            </w:pPr>
            <w:r>
              <w:rPr>
                <w:rFonts w:hint="eastAsia" w:ascii="宋体" w:hAnsi="宋体" w:eastAsia="宋体" w:cs="Times New Roman"/>
                <w:kern w:val="0"/>
                <w:lang w:eastAsia="zh-CN"/>
              </w:rPr>
              <w:t>若本项目的性质、规模、地点或取水标的发生重大变化，或者</w:t>
            </w:r>
            <w:r>
              <w:rPr>
                <w:rFonts w:hint="default" w:ascii="宋体" w:hAnsi="宋体" w:eastAsia="宋体" w:cs="Times New Roman"/>
                <w:kern w:val="0"/>
                <w:lang w:eastAsia="zh-CN"/>
              </w:rPr>
              <w:t>取水许可申请批准后三年内</w:t>
            </w:r>
            <w:r>
              <w:rPr>
                <w:rFonts w:hint="eastAsia" w:ascii="宋体" w:hAnsi="宋体" w:eastAsia="宋体" w:cs="Times New Roman"/>
                <w:kern w:val="0"/>
                <w:lang w:eastAsia="zh-CN"/>
              </w:rPr>
              <w:t>项目</w:t>
            </w:r>
            <w:r>
              <w:rPr>
                <w:rFonts w:hint="default" w:ascii="宋体" w:hAnsi="宋体" w:eastAsia="宋体" w:cs="Times New Roman"/>
                <w:kern w:val="0"/>
                <w:lang w:eastAsia="zh-CN"/>
              </w:rPr>
              <w:t>未取得核准，</w:t>
            </w:r>
            <w:r>
              <w:rPr>
                <w:rFonts w:hint="eastAsia" w:ascii="宋体" w:hAnsi="宋体" w:eastAsia="宋体" w:cs="Times New Roman"/>
                <w:kern w:val="0"/>
                <w:lang w:eastAsia="zh-CN"/>
              </w:rPr>
              <w:t>按照规定重新办理取水许可手续。</w:t>
            </w:r>
          </w:p>
          <w:p>
            <w:pPr>
              <w:widowControl/>
              <w:numPr>
                <w:ilvl w:val="0"/>
                <w:numId w:val="1"/>
              </w:numPr>
              <w:jc w:val="left"/>
              <w:rPr>
                <w:rFonts w:hint="eastAsia" w:ascii="宋体" w:hAnsi="宋体" w:eastAsia="宋体" w:cs="Times New Roman"/>
                <w:kern w:val="0"/>
                <w:lang w:eastAsia="zh-CN"/>
              </w:rPr>
            </w:pPr>
            <w:r>
              <w:rPr>
                <w:rFonts w:hint="eastAsia" w:ascii="宋体" w:hAnsi="宋体" w:eastAsia="宋体" w:cs="Times New Roman"/>
                <w:kern w:val="0"/>
              </w:rPr>
              <w:t>如违背上述承诺，依法承担由此引起的法律责任</w:t>
            </w:r>
            <w:r>
              <w:rPr>
                <w:rFonts w:hint="eastAsia" w:ascii="宋体" w:hAnsi="宋体" w:eastAsia="宋体" w:cs="Times New Roman"/>
                <w:kern w:val="0"/>
                <w:lang w:eastAsia="zh-CN"/>
              </w:rPr>
              <w:t>，</w:t>
            </w:r>
            <w:r>
              <w:rPr>
                <w:rFonts w:hint="eastAsia" w:ascii="宋体" w:hAnsi="宋体" w:eastAsia="宋体" w:cs="Times New Roman"/>
                <w:kern w:val="0"/>
              </w:rPr>
              <w:t>自愿接受水行政主管部门的</w:t>
            </w:r>
            <w:r>
              <w:rPr>
                <w:rFonts w:hint="eastAsia" w:ascii="宋体" w:hAnsi="宋体" w:eastAsia="宋体" w:cs="Times New Roman"/>
                <w:kern w:val="0"/>
                <w:lang w:eastAsia="zh-CN"/>
              </w:rPr>
              <w:t>失信惩戒，</w:t>
            </w:r>
            <w:r>
              <w:rPr>
                <w:rFonts w:hint="eastAsia" w:ascii="宋体" w:hAnsi="宋体" w:eastAsia="宋体" w:cs="Times New Roman"/>
                <w:kern w:val="0"/>
                <w:lang w:val="en-US" w:eastAsia="zh-CN"/>
              </w:rPr>
              <w:t>并</w:t>
            </w:r>
            <w:r>
              <w:rPr>
                <w:rFonts w:hint="eastAsia" w:ascii="宋体" w:hAnsi="宋体" w:eastAsia="宋体" w:cs="Times New Roman"/>
                <w:kern w:val="0"/>
                <w:lang w:eastAsia="zh-CN"/>
              </w:rPr>
              <w:t>立即</w:t>
            </w:r>
            <w:r>
              <w:rPr>
                <w:rFonts w:hint="eastAsia" w:ascii="宋体" w:hAnsi="宋体" w:eastAsia="宋体" w:cs="Times New Roman"/>
                <w:kern w:val="0"/>
                <w:lang w:val="en-US" w:eastAsia="zh-CN"/>
              </w:rPr>
              <w:t>停止违法行为，按要求限期完成整改。</w:t>
            </w:r>
          </w:p>
          <w:p>
            <w:pPr>
              <w:widowControl/>
              <w:numPr>
                <w:ilvl w:val="0"/>
                <w:numId w:val="0"/>
              </w:numPr>
              <w:jc w:val="left"/>
              <w:rPr>
                <w:rFonts w:hint="eastAsia" w:ascii="宋体" w:hAnsi="宋体" w:eastAsia="宋体" w:cs="Times New Roman"/>
                <w:kern w:val="0"/>
                <w:lang w:val="en-US" w:eastAsia="zh-CN"/>
              </w:rPr>
            </w:pPr>
          </w:p>
          <w:p>
            <w:pPr>
              <w:widowControl/>
              <w:numPr>
                <w:ilvl w:val="0"/>
                <w:numId w:val="0"/>
              </w:numPr>
              <w:jc w:val="left"/>
              <w:rPr>
                <w:rFonts w:hint="eastAsia" w:ascii="宋体" w:hAnsi="宋体" w:eastAsia="宋体" w:cs="Times New Roman"/>
                <w:kern w:val="0"/>
                <w:lang w:val="en-US" w:eastAsia="zh-CN"/>
              </w:rPr>
            </w:pPr>
          </w:p>
          <w:p>
            <w:pPr>
              <w:widowControl/>
              <w:numPr>
                <w:ilvl w:val="0"/>
                <w:numId w:val="0"/>
              </w:numPr>
              <w:ind w:firstLine="630" w:firstLineChars="300"/>
              <w:jc w:val="left"/>
              <w:rPr>
                <w:rFonts w:hint="eastAsia" w:ascii="宋体" w:hAnsi="宋体" w:eastAsia="宋体" w:cs="Times New Roman"/>
                <w:kern w:val="0"/>
                <w:lang w:val="en-US" w:eastAsia="zh-CN"/>
              </w:rPr>
            </w:pPr>
            <w:r>
              <w:rPr>
                <w:rFonts w:hint="eastAsia" w:ascii="宋体" w:hAnsi="宋体" w:eastAsia="宋体" w:cs="Times New Roman"/>
                <w:kern w:val="0"/>
              </w:rPr>
              <w:t xml:space="preserve">法定代表人（签字）：                       </w:t>
            </w:r>
            <w:r>
              <w:rPr>
                <w:rFonts w:hint="eastAsia" w:ascii="宋体" w:hAnsi="宋体" w:eastAsia="宋体" w:cs="Times New Roman"/>
                <w:kern w:val="0"/>
                <w:lang w:eastAsia="zh-CN"/>
              </w:rPr>
              <w:t>承诺单位</w:t>
            </w:r>
            <w:r>
              <w:rPr>
                <w:rFonts w:hint="eastAsia" w:ascii="宋体" w:hAnsi="宋体" w:eastAsia="宋体" w:cs="Times New Roman"/>
                <w:kern w:val="0"/>
              </w:rPr>
              <w:t>（盖章）</w:t>
            </w:r>
          </w:p>
          <w:p>
            <w:pPr>
              <w:widowControl/>
              <w:numPr>
                <w:ilvl w:val="0"/>
                <w:numId w:val="0"/>
              </w:numPr>
              <w:jc w:val="left"/>
              <w:rPr>
                <w:rFonts w:hint="eastAsia" w:ascii="宋体" w:hAnsi="宋体" w:eastAsia="宋体" w:cs="Times New Roman"/>
                <w:kern w:val="0"/>
                <w:lang w:val="en-US" w:eastAsia="zh-CN"/>
              </w:rPr>
            </w:pPr>
            <w:r>
              <w:rPr>
                <w:rFonts w:hint="eastAsia" w:ascii="宋体" w:hAnsi="宋体" w:eastAsia="宋体" w:cs="Times New Roman"/>
                <w:kern w:val="0"/>
              </w:rPr>
              <w:t xml:space="preserve">                                                    年   月   日</w:t>
            </w: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2303"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lang w:eastAsia="zh-CN"/>
              </w:rPr>
              <w:t>功能</w:t>
            </w:r>
            <w:r>
              <w:rPr>
                <w:rFonts w:hint="eastAsia" w:ascii="宋体" w:hAnsi="宋体" w:eastAsia="宋体" w:cs="Times New Roman"/>
                <w:kern w:val="0"/>
              </w:rPr>
              <w:t xml:space="preserve">区管理机构意见：  </w:t>
            </w:r>
          </w:p>
          <w:p>
            <w:pPr>
              <w:widowControl/>
              <w:jc w:val="left"/>
              <w:rPr>
                <w:rFonts w:hint="eastAsia" w:ascii="宋体" w:hAnsi="宋体" w:eastAsia="宋体" w:cs="Times New Roman"/>
                <w:kern w:val="0"/>
                <w:lang w:eastAsia="zh-CN"/>
              </w:rPr>
            </w:pPr>
            <w:r>
              <w:rPr>
                <w:rFonts w:hint="eastAsia" w:ascii="宋体" w:hAnsi="宋体" w:eastAsia="宋体" w:cs="Times New Roman"/>
                <w:kern w:val="0"/>
              </w:rPr>
              <w:t xml:space="preserve"> </w:t>
            </w:r>
          </w:p>
          <w:p>
            <w:pPr>
              <w:widowControl/>
              <w:jc w:val="left"/>
              <w:rPr>
                <w:rFonts w:ascii="宋体" w:hAnsi="宋体" w:eastAsia="宋体" w:cs="Times New Roman"/>
                <w:kern w:val="0"/>
              </w:rPr>
            </w:pPr>
          </w:p>
          <w:p>
            <w:pPr>
              <w:widowControl/>
              <w:jc w:val="left"/>
              <w:rPr>
                <w:rFonts w:ascii="宋体" w:hAnsi="宋体" w:eastAsia="宋体" w:cs="Times New Roman"/>
                <w:kern w:val="0"/>
              </w:rPr>
            </w:pPr>
          </w:p>
          <w:p>
            <w:pPr>
              <w:widowControl/>
              <w:jc w:val="left"/>
              <w:rPr>
                <w:rFonts w:ascii="宋体" w:hAnsi="宋体" w:eastAsia="宋体" w:cs="Times New Roman"/>
                <w:kern w:val="0"/>
              </w:rPr>
            </w:pPr>
          </w:p>
          <w:p>
            <w:pPr>
              <w:widowControl/>
              <w:jc w:val="left"/>
              <w:rPr>
                <w:rFonts w:ascii="宋体" w:hAnsi="宋体" w:eastAsia="宋体" w:cs="Times New Roman"/>
                <w:kern w:val="0"/>
              </w:rPr>
            </w:pPr>
          </w:p>
          <w:p>
            <w:pPr>
              <w:widowControl/>
              <w:jc w:val="left"/>
              <w:rPr>
                <w:rFonts w:ascii="宋体" w:hAnsi="宋体" w:eastAsia="宋体" w:cs="Times New Roman"/>
                <w:kern w:val="0"/>
              </w:rPr>
            </w:pPr>
            <w:r>
              <w:rPr>
                <w:rFonts w:hint="eastAsia" w:ascii="宋体" w:hAnsi="宋体" w:eastAsia="宋体" w:cs="Times New Roman"/>
                <w:kern w:val="0"/>
              </w:rPr>
              <w:t xml:space="preserve"> </w:t>
            </w:r>
          </w:p>
          <w:p>
            <w:pPr>
              <w:widowControl/>
              <w:jc w:val="left"/>
              <w:rPr>
                <w:rFonts w:ascii="宋体" w:hAnsi="宋体" w:eastAsia="宋体" w:cs="Times New Roman"/>
                <w:kern w:val="0"/>
              </w:rPr>
            </w:pPr>
            <w:r>
              <w:rPr>
                <w:rFonts w:hint="eastAsia" w:ascii="宋体" w:hAnsi="宋体" w:eastAsia="宋体" w:cs="Times New Roman"/>
                <w:kern w:val="0"/>
              </w:rPr>
              <w:t xml:space="preserve">                                               （签 章）  </w:t>
            </w:r>
          </w:p>
          <w:p>
            <w:pPr>
              <w:jc w:val="left"/>
              <w:rPr>
                <w:rFonts w:ascii="宋体" w:hAnsi="宋体" w:eastAsia="宋体" w:cs="Times New Roman"/>
                <w:kern w:val="0"/>
              </w:rPr>
            </w:pPr>
            <w:r>
              <w:rPr>
                <w:rFonts w:hint="eastAsia" w:ascii="宋体" w:hAnsi="宋体" w:eastAsia="宋体" w:cs="Times New Roman"/>
                <w:kern w:val="0"/>
              </w:rPr>
              <w:t xml:space="preserve">                                                年   月   日</w:t>
            </w:r>
            <w:r>
              <w:rPr>
                <w:rFonts w:hint="eastAsia" w:ascii="宋体" w:hAnsi="宋体" w:eastAsia="宋体" w:cs="Times New Roman"/>
                <w:kern w:val="0"/>
                <w:sz w:val="32"/>
                <w:szCs w:val="32"/>
              </w:rPr>
              <w:t xml:space="preserve"> </w:t>
            </w:r>
          </w:p>
        </w:tc>
      </w:tr>
      <w:tr>
        <w:tblPrEx>
          <w:tblLayout w:type="fixed"/>
          <w:tblCellMar>
            <w:top w:w="0" w:type="dxa"/>
            <w:left w:w="108" w:type="dxa"/>
            <w:bottom w:w="0" w:type="dxa"/>
            <w:right w:w="108" w:type="dxa"/>
          </w:tblCellMar>
        </w:tblPrEx>
        <w:trPr>
          <w:trHeight w:val="600"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rPr>
            </w:pPr>
            <w:r>
              <w:rPr>
                <w:rFonts w:hint="eastAsia" w:ascii="宋体" w:hAnsi="宋体" w:eastAsia="宋体" w:cs="Times New Roman"/>
                <w:kern w:val="0"/>
              </w:rPr>
              <w:t xml:space="preserve">审批的水行政主管部门意见： </w:t>
            </w:r>
          </w:p>
          <w:p>
            <w:pPr>
              <w:widowControl/>
              <w:jc w:val="left"/>
              <w:rPr>
                <w:rFonts w:ascii="宋体" w:hAnsi="宋体" w:eastAsia="宋体" w:cs="Times New Roman"/>
                <w:kern w:val="0"/>
              </w:rPr>
            </w:pPr>
          </w:p>
          <w:p>
            <w:pPr>
              <w:widowControl/>
              <w:jc w:val="left"/>
              <w:rPr>
                <w:rFonts w:ascii="宋体" w:hAnsi="宋体" w:eastAsia="宋体" w:cs="Times New Roman"/>
                <w:kern w:val="0"/>
              </w:rPr>
            </w:pPr>
          </w:p>
          <w:p>
            <w:pPr>
              <w:widowControl/>
              <w:jc w:val="left"/>
              <w:rPr>
                <w:rFonts w:ascii="宋体" w:hAnsi="宋体" w:eastAsia="宋体" w:cs="Times New Roman"/>
                <w:kern w:val="0"/>
              </w:rPr>
            </w:pPr>
          </w:p>
          <w:p>
            <w:pPr>
              <w:widowControl/>
              <w:jc w:val="left"/>
              <w:rPr>
                <w:rFonts w:ascii="宋体" w:hAnsi="宋体" w:eastAsia="宋体" w:cs="Times New Roman"/>
                <w:kern w:val="0"/>
              </w:rPr>
            </w:pPr>
          </w:p>
          <w:p>
            <w:pPr>
              <w:widowControl/>
              <w:jc w:val="left"/>
              <w:rPr>
                <w:rFonts w:ascii="宋体" w:hAnsi="宋体" w:eastAsia="宋体" w:cs="Times New Roman"/>
                <w:kern w:val="0"/>
              </w:rPr>
            </w:pPr>
          </w:p>
          <w:p>
            <w:pPr>
              <w:widowControl/>
              <w:jc w:val="left"/>
              <w:rPr>
                <w:rFonts w:ascii="宋体" w:hAnsi="宋体" w:eastAsia="宋体" w:cs="Times New Roman"/>
                <w:kern w:val="0"/>
              </w:rPr>
            </w:pPr>
          </w:p>
          <w:p>
            <w:pPr>
              <w:widowControl/>
              <w:jc w:val="left"/>
              <w:rPr>
                <w:rFonts w:ascii="宋体" w:hAnsi="宋体" w:eastAsia="宋体" w:cs="Times New Roman"/>
                <w:kern w:val="0"/>
              </w:rPr>
            </w:pPr>
            <w:r>
              <w:rPr>
                <w:rFonts w:hint="eastAsia" w:ascii="宋体" w:hAnsi="宋体" w:eastAsia="宋体" w:cs="Times New Roman"/>
                <w:kern w:val="0"/>
              </w:rPr>
              <w:t xml:space="preserve">                                                  （签 章）  </w:t>
            </w:r>
          </w:p>
          <w:p>
            <w:pPr>
              <w:widowControl/>
              <w:jc w:val="left"/>
              <w:rPr>
                <w:rFonts w:ascii="宋体" w:hAnsi="宋体" w:eastAsia="宋体" w:cs="Times New Roman"/>
                <w:kern w:val="0"/>
              </w:rPr>
            </w:pPr>
            <w:r>
              <w:rPr>
                <w:rFonts w:hint="eastAsia" w:ascii="宋体" w:hAnsi="宋体" w:eastAsia="宋体" w:cs="Times New Roman"/>
                <w:kern w:val="0"/>
              </w:rPr>
              <w:t xml:space="preserve">                                                 年   月   日</w:t>
            </w:r>
          </w:p>
        </w:tc>
      </w:tr>
    </w:tbl>
    <w:p/>
    <w:p>
      <w:pP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鄂州市地震安全性区域评估成果</w:t>
      </w:r>
      <w:bookmarkStart w:id="25" w:name="_Toc1975298137_WPSOffice_Level1"/>
      <w:bookmarkEnd w:id="25"/>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应用指南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4" w:beforeAutospacing="0" w:after="200" w:afterAutospacing="0" w:line="560" w:lineRule="exact"/>
        <w:ind w:left="0" w:right="0" w:firstLine="649"/>
        <w:jc w:val="left"/>
        <w:rPr>
          <w:rFonts w:hint="eastAsia" w:ascii="黑体" w:hAnsi="宋体" w:eastAsia="黑体" w:cs="黑体"/>
          <w:i w:val="0"/>
          <w:iCs w:val="0"/>
          <w:caps w:val="0"/>
          <w:color w:val="000000"/>
          <w:spacing w:val="7"/>
          <w:kern w:val="0"/>
          <w:sz w:val="32"/>
          <w:szCs w:val="32"/>
          <w:shd w:val="clear" w:fill="FFFFFF"/>
          <w:vertAlign w:val="baseline"/>
          <w:lang w:val="en-US" w:eastAsia="zh-CN" w:bidi="ar"/>
        </w:rPr>
      </w:pPr>
      <w:bookmarkStart w:id="26" w:name="_Toc407778016_WPSOffice_Level1"/>
      <w:bookmarkEnd w:id="2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9"/>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7"/>
          <w:kern w:val="0"/>
          <w:sz w:val="32"/>
          <w:szCs w:val="32"/>
          <w:shd w:val="clear" w:fill="FFFFFF"/>
          <w:vertAlign w:val="baseline"/>
          <w:lang w:val="en-US" w:eastAsia="zh-CN" w:bidi="ar"/>
        </w:rPr>
        <w:t>一、适用范围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68"/>
        <w:jc w:val="both"/>
        <w:textAlignment w:val="baseline"/>
        <w:rPr>
          <w:rFonts w:ascii="仿宋_GB2312" w:hAnsi="微软雅黑" w:eastAsia="仿宋_GB2312" w:cs="仿宋_GB2312"/>
          <w:i w:val="0"/>
          <w:iCs w:val="0"/>
          <w:caps w:val="0"/>
          <w:color w:val="000000"/>
          <w:spacing w:val="7"/>
          <w:kern w:val="0"/>
          <w:sz w:val="32"/>
          <w:szCs w:val="32"/>
          <w:shd w:val="clear" w:fill="FFFFFF"/>
          <w:vertAlign w:val="baseline"/>
          <w:lang w:val="en-US" w:eastAsia="zh-CN" w:bidi="ar"/>
        </w:rPr>
      </w:pPr>
      <w:r>
        <w:rPr>
          <w:rFonts w:ascii="仿宋_GB2312" w:hAnsi="微软雅黑" w:eastAsia="仿宋_GB2312" w:cs="仿宋_GB2312"/>
          <w:i w:val="0"/>
          <w:iCs w:val="0"/>
          <w:caps w:val="0"/>
          <w:color w:val="000000"/>
          <w:spacing w:val="7"/>
          <w:kern w:val="0"/>
          <w:sz w:val="32"/>
          <w:szCs w:val="32"/>
          <w:shd w:val="clear" w:fill="FFFFFF"/>
          <w:vertAlign w:val="baseline"/>
          <w:lang w:val="en-US" w:eastAsia="zh-CN" w:bidi="ar"/>
        </w:rPr>
        <w:t>区域性地震安全性评价结果适用于</w:t>
      </w:r>
      <w:r>
        <w:rPr>
          <w:rFonts w:hint="eastAsia" w:ascii="仿宋_GB2312" w:hAnsi="微软雅黑" w:eastAsia="仿宋_GB2312" w:cs="仿宋_GB2312"/>
          <w:i w:val="0"/>
          <w:iCs w:val="0"/>
          <w:caps w:val="0"/>
          <w:color w:val="000000"/>
          <w:spacing w:val="7"/>
          <w:kern w:val="0"/>
          <w:sz w:val="32"/>
          <w:szCs w:val="32"/>
          <w:shd w:val="clear" w:fill="FFFFFF"/>
          <w:vertAlign w:val="baseline"/>
          <w:lang w:val="en-US" w:eastAsia="zh-CN" w:bidi="ar"/>
        </w:rPr>
        <w:t>开发区、工业园区</w:t>
      </w:r>
      <w:r>
        <w:rPr>
          <w:rFonts w:ascii="仿宋_GB2312" w:hAnsi="微软雅黑" w:eastAsia="仿宋_GB2312" w:cs="仿宋_GB2312"/>
          <w:i w:val="0"/>
          <w:iCs w:val="0"/>
          <w:caps w:val="0"/>
          <w:color w:val="000000"/>
          <w:spacing w:val="7"/>
          <w:kern w:val="0"/>
          <w:sz w:val="32"/>
          <w:szCs w:val="32"/>
          <w:shd w:val="clear" w:fill="FFFFFF"/>
          <w:vertAlign w:val="baseline"/>
          <w:lang w:val="en-US" w:eastAsia="zh-CN" w:bidi="ar"/>
        </w:rPr>
        <w:t>规划建设除下列工程之外的建设工程：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68"/>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7"/>
          <w:kern w:val="0"/>
          <w:sz w:val="32"/>
          <w:szCs w:val="32"/>
          <w:shd w:val="clear" w:fill="FFFFFF"/>
          <w:vertAlign w:val="baseline"/>
          <w:lang w:val="en-US" w:eastAsia="zh-CN" w:bidi="ar"/>
        </w:rPr>
        <w:t>国务院规定应当进行地震安全性评价的建设工程；重大建设工程；受地震破坏后可能引发水灾、火灾、爆炸、剧毒或者强腐蚀性物质大量泄露或者其他严重次生灾害的建设工程，包括水库大坝、堤防和贮油、贮气，贮存易燃易爆、剧毒或者强腐蚀性物质的设施以及其他可能发生严重次生灾害的建设工程；受地震破坏后可能引发放射性污染的核电站和核设施建设工程；部分重点设防类建设工程；省人民政府规定的对本行政区域有重大价值或者有重大影响的其他建设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43"/>
        <w:jc w:val="left"/>
        <w:textAlignment w:val="baseline"/>
        <w:rPr>
          <w:rFonts w:hint="eastAsia" w:ascii="微软雅黑" w:hAnsi="微软雅黑" w:eastAsia="微软雅黑" w:cs="微软雅黑"/>
          <w:i w:val="0"/>
          <w:iCs w:val="0"/>
          <w:caps w:val="0"/>
          <w:color w:val="333333"/>
          <w:spacing w:val="0"/>
          <w:sz w:val="24"/>
          <w:szCs w:val="24"/>
        </w:rPr>
      </w:pPr>
      <w:bookmarkStart w:id="27" w:name="_Toc1692126281_WPSOffice_Level1"/>
      <w:bookmarkEnd w:id="27"/>
      <w:r>
        <w:rPr>
          <w:rFonts w:hint="eastAsia" w:ascii="黑体" w:hAnsi="宋体" w:eastAsia="黑体" w:cs="黑体"/>
          <w:i w:val="0"/>
          <w:iCs w:val="0"/>
          <w:caps w:val="0"/>
          <w:color w:val="000000"/>
          <w:spacing w:val="7"/>
          <w:kern w:val="0"/>
          <w:sz w:val="32"/>
          <w:szCs w:val="32"/>
          <w:shd w:val="clear" w:fill="FFFFFF"/>
          <w:vertAlign w:val="baseline"/>
          <w:lang w:val="en-US" w:eastAsia="zh-CN" w:bidi="ar"/>
        </w:rPr>
        <w:t>二、相关文件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7"/>
          <w:kern w:val="0"/>
          <w:sz w:val="32"/>
          <w:szCs w:val="32"/>
          <w:shd w:val="clear" w:fill="FFFFFF"/>
          <w:vertAlign w:val="baseline"/>
          <w:lang w:val="en-US" w:eastAsia="zh-CN" w:bidi="ar"/>
        </w:rPr>
        <w:t>《湖北省地震安全性评价管理办法》（省政府令第327号）、</w:t>
      </w:r>
      <w:r>
        <w:rPr>
          <w:rFonts w:hint="eastAsia" w:ascii="仿宋_GB2312" w:hAnsi="微软雅黑" w:eastAsia="仿宋_GB2312" w:cs="仿宋_GB2312"/>
          <w:i w:val="0"/>
          <w:iCs w:val="0"/>
          <w:caps w:val="0"/>
          <w:color w:val="000000"/>
          <w:spacing w:val="0"/>
          <w:kern w:val="0"/>
          <w:sz w:val="32"/>
          <w:szCs w:val="32"/>
          <w:shd w:val="clear" w:fill="FFFFFF"/>
          <w:vertAlign w:val="baseline"/>
          <w:lang w:val="en-US" w:eastAsia="zh-CN" w:bidi="ar"/>
        </w:rPr>
        <w:t>《省人民政府办公厅关于印发湖北省开发区、工业园区区域性统一评价试点工作方案和省投资项目在线审批监管平台与省政务服务网对接及推广应用工作方案的通知》（鄂政办发〔2018〕64号）</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7"/>
          <w:kern w:val="0"/>
          <w:sz w:val="32"/>
          <w:szCs w:val="32"/>
          <w:shd w:val="clear" w:fill="FFFFFF"/>
          <w:vertAlign w:val="baseline"/>
          <w:lang w:val="en-US" w:eastAsia="zh-CN" w:bidi="ar"/>
        </w:rPr>
        <w:t>《湖北省建设工程地震安全性评价工作范围》、</w:t>
      </w: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《关于印发〈鄂州市开展区域性统一评价工作实施方案〉的通知》（鄂州发改投资〔2019〕207号）</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350" w:right="0" w:hanging="720"/>
        <w:jc w:val="left"/>
        <w:textAlignment w:val="baseline"/>
        <w:rPr>
          <w:rFonts w:hint="eastAsia" w:ascii="微软雅黑" w:hAnsi="微软雅黑" w:eastAsia="微软雅黑" w:cs="微软雅黑"/>
          <w:i w:val="0"/>
          <w:iCs w:val="0"/>
          <w:caps w:val="0"/>
          <w:color w:val="333333"/>
          <w:spacing w:val="0"/>
          <w:sz w:val="24"/>
          <w:szCs w:val="24"/>
        </w:rPr>
      </w:pPr>
      <w:bookmarkStart w:id="28" w:name="_Toc1270416095_WPSOffice_Level1"/>
      <w:bookmarkEnd w:id="28"/>
      <w:r>
        <w:rPr>
          <w:rFonts w:hint="eastAsia" w:ascii="微软雅黑" w:hAnsi="微软雅黑" w:eastAsia="微软雅黑" w:cs="微软雅黑"/>
          <w:i w:val="0"/>
          <w:iCs w:val="0"/>
          <w:caps w:val="0"/>
          <w:color w:val="000000"/>
          <w:spacing w:val="6"/>
          <w:kern w:val="0"/>
          <w:sz w:val="32"/>
          <w:szCs w:val="32"/>
          <w:shd w:val="clear" w:fill="FFFFFF"/>
          <w:vertAlign w:val="baseline"/>
          <w:lang w:val="en-US" w:eastAsia="zh-CN" w:bidi="ar"/>
        </w:rPr>
        <w:t>三、 </w:t>
      </w:r>
      <w:r>
        <w:rPr>
          <w:rFonts w:hint="eastAsia" w:ascii="黑体" w:hAnsi="宋体" w:eastAsia="黑体" w:cs="黑体"/>
          <w:i w:val="0"/>
          <w:iCs w:val="0"/>
          <w:caps w:val="0"/>
          <w:color w:val="000000"/>
          <w:spacing w:val="6"/>
          <w:kern w:val="0"/>
          <w:sz w:val="32"/>
          <w:szCs w:val="32"/>
          <w:shd w:val="clear" w:fill="FFFFFF"/>
          <w:vertAlign w:val="baseline"/>
          <w:lang w:val="en-US" w:eastAsia="zh-CN" w:bidi="ar"/>
        </w:rPr>
        <w:t>成果应用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9" w:right="0" w:firstLine="668"/>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7"/>
          <w:kern w:val="0"/>
          <w:sz w:val="32"/>
          <w:szCs w:val="32"/>
          <w:shd w:val="clear" w:fill="FFFFFF"/>
          <w:vertAlign w:val="baseline"/>
          <w:lang w:val="en-US" w:eastAsia="zh-CN" w:bidi="ar"/>
        </w:rPr>
        <w:t>项目建设单位可登录工程建设项目审批管理系统或开发区、工业园区官网查询下载地震安全性区域评估报告及批复。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11" w:right="0" w:firstLine="668"/>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7"/>
          <w:kern w:val="0"/>
          <w:sz w:val="32"/>
          <w:szCs w:val="32"/>
          <w:shd w:val="clear" w:fill="FFFFFF"/>
          <w:vertAlign w:val="baseline"/>
          <w:lang w:val="en-US" w:eastAsia="zh-CN" w:bidi="ar"/>
        </w:rPr>
        <w:t>1.区域性地震安全性评价结果经审查通过后，移交开发区、工业园区管委会，由开发区、工业园区相关行政主管部门提供给落户该区域的建设工程项目免费使用。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11" w:right="0" w:firstLine="668"/>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7"/>
          <w:kern w:val="0"/>
          <w:sz w:val="32"/>
          <w:szCs w:val="32"/>
          <w:shd w:val="clear" w:fill="FFFFFF"/>
          <w:vertAlign w:val="baseline"/>
          <w:lang w:val="en-US" w:eastAsia="zh-CN" w:bidi="ar"/>
        </w:rPr>
        <w:t>2.对已经完成区域性地震安全性评价工作的开发区、工业园区内的新建、改建、扩建建设工程，建设单位应当在工程设计前向开发区、工业园区管委会提交建设工程抗震设防要求核定申请，并实行应用承诺制（见附件）。开发区、工业园区主管部门应当根据建设单位提供的建设工程类型和场地位置等资料，利用区域性地震安全性评价技术服务系统给出相关工程的设计地震动参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11" w:right="0" w:firstLine="668"/>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7"/>
          <w:kern w:val="0"/>
          <w:sz w:val="32"/>
          <w:szCs w:val="32"/>
          <w:shd w:val="clear" w:fill="FFFFFF"/>
          <w:vertAlign w:val="baseline"/>
          <w:lang w:val="en-US" w:eastAsia="zh-CN" w:bidi="ar"/>
        </w:rPr>
        <w:t>3.评价结果长期有效（除国家相关技术标准发生变化外）。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11" w:right="0" w:firstLine="668"/>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7"/>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9" w:right="0" w:firstLine="668"/>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7"/>
          <w:kern w:val="0"/>
          <w:sz w:val="32"/>
          <w:szCs w:val="32"/>
          <w:shd w:val="clear" w:fill="FFFFFF"/>
          <w:lang w:val="en-US" w:eastAsia="zh-CN" w:bidi="ar"/>
        </w:rPr>
        <w:t>附件：地震安全性区域评估成果使用承诺书</w:t>
      </w:r>
    </w:p>
    <w:p>
      <w:pPr>
        <w:shd w:val="clear"/>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ind w:left="0" w:right="0" w:firstLine="0"/>
        <w:jc w:val="left"/>
        <w:textAlignment w:val="baseline"/>
        <w:rPr>
          <w:rFonts w:hint="eastAsia" w:ascii="仿宋_GB2312" w:hAnsi="仿宋_GB2312" w:eastAsia="仿宋_GB2312" w:cs="仿宋_GB2312"/>
          <w:i w:val="0"/>
          <w:iCs w:val="0"/>
          <w:caps w:val="0"/>
          <w:color w:val="000000"/>
          <w:spacing w:val="-6"/>
          <w:kern w:val="0"/>
          <w:sz w:val="28"/>
          <w:szCs w:val="28"/>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ind w:left="0" w:right="0" w:firstLine="0"/>
        <w:jc w:val="left"/>
        <w:textAlignment w:val="baseline"/>
        <w:rPr>
          <w:rFonts w:hint="eastAsia" w:ascii="仿宋_GB2312" w:hAnsi="仿宋_GB2312" w:eastAsia="仿宋_GB2312" w:cs="仿宋_GB2312"/>
          <w:i w:val="0"/>
          <w:iCs w:val="0"/>
          <w:caps w:val="0"/>
          <w:color w:val="000000"/>
          <w:spacing w:val="-6"/>
          <w:kern w:val="0"/>
          <w:sz w:val="28"/>
          <w:szCs w:val="28"/>
          <w:shd w:val="clear" w:fill="FFFFFF"/>
          <w:vertAlign w:val="baseline"/>
          <w:lang w:val="en-US" w:eastAsia="zh-CN" w:bidi="ar"/>
        </w:rPr>
      </w:pPr>
    </w:p>
    <w:p>
      <w:pPr>
        <w:rPr>
          <w:rFonts w:hint="eastAsia" w:ascii="仿宋_GB2312" w:hAnsi="仿宋_GB2312" w:eastAsia="仿宋_GB2312" w:cs="仿宋_GB2312"/>
          <w:i w:val="0"/>
          <w:iCs w:val="0"/>
          <w:caps w:val="0"/>
          <w:color w:val="000000"/>
          <w:spacing w:val="-6"/>
          <w:kern w:val="0"/>
          <w:sz w:val="28"/>
          <w:szCs w:val="28"/>
          <w:shd w:val="clear" w:fill="FFFFFF"/>
          <w:vertAlign w:val="baseline"/>
          <w:lang w:val="en-US" w:eastAsia="zh-CN" w:bidi="ar"/>
        </w:rPr>
      </w:pPr>
      <w:r>
        <w:rPr>
          <w:rFonts w:hint="eastAsia" w:ascii="仿宋_GB2312" w:hAnsi="仿宋_GB2312" w:eastAsia="仿宋_GB2312" w:cs="仿宋_GB2312"/>
          <w:i w:val="0"/>
          <w:iCs w:val="0"/>
          <w:caps w:val="0"/>
          <w:color w:val="000000"/>
          <w:spacing w:val="-6"/>
          <w:kern w:val="0"/>
          <w:sz w:val="28"/>
          <w:szCs w:val="28"/>
          <w:shd w:val="clear" w:fill="FFFFFF"/>
          <w:vertAlign w:val="baseline"/>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ind w:left="0" w:right="0" w:firstLine="0"/>
        <w:jc w:val="left"/>
        <w:textAlignment w:val="baseline"/>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000000"/>
          <w:spacing w:val="-6"/>
          <w:kern w:val="0"/>
          <w:sz w:val="32"/>
          <w:szCs w:val="32"/>
          <w:shd w:val="clear" w:fill="FFFFFF"/>
          <w:vertAlign w:val="baseline"/>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40" w:beforeAutospacing="0" w:after="200" w:afterAutospacing="0"/>
        <w:ind w:left="0" w:right="0" w:firstLine="1110"/>
        <w:jc w:val="left"/>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bookmarkStart w:id="29" w:name="_Toc1632414925_WPSOffice_Level2"/>
      <w:bookmarkEnd w:id="29"/>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地震安全性区域评估成果使用承诺书</w:t>
      </w:r>
    </w:p>
    <w:tbl>
      <w:tblPr>
        <w:tblStyle w:val="7"/>
        <w:tblW w:w="888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97"/>
        <w:gridCol w:w="2076"/>
        <w:gridCol w:w="1619"/>
        <w:gridCol w:w="29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rPr>
          <w:trHeight w:val="668" w:hRule="atLeast"/>
        </w:trPr>
        <w:tc>
          <w:tcPr>
            <w:tcW w:w="219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53" w:beforeAutospacing="0" w:after="200" w:afterAutospacing="0"/>
              <w:ind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5"/>
                <w:kern w:val="0"/>
                <w:sz w:val="28"/>
                <w:szCs w:val="28"/>
                <w:lang w:val="en-US" w:eastAsia="zh-CN" w:bidi="ar"/>
              </w:rPr>
              <w:t>项目名称</w:t>
            </w:r>
          </w:p>
        </w:tc>
        <w:tc>
          <w:tcPr>
            <w:tcW w:w="6686" w:type="dxa"/>
            <w:gridSpan w:val="3"/>
            <w:tcBorders>
              <w:top w:val="single" w:color="000000" w:sz="8" w:space="0"/>
              <w:left w:val="nil"/>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1" w:hRule="atLeast"/>
        </w:trPr>
        <w:tc>
          <w:tcPr>
            <w:tcW w:w="2197"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18" w:beforeAutospacing="0" w:after="200" w:afterAutospacing="0"/>
              <w:ind w:right="0"/>
              <w:jc w:val="center"/>
              <w:rPr>
                <w:rFonts w:hint="eastAsia" w:ascii="黑体" w:hAnsi="黑体" w:eastAsia="黑体" w:cs="黑体"/>
                <w:sz w:val="28"/>
                <w:szCs w:val="28"/>
                <w:lang w:val="en-US"/>
              </w:rPr>
            </w:pPr>
            <w:r>
              <w:rPr>
                <w:rFonts w:hint="eastAsia" w:ascii="黑体" w:hAnsi="黑体" w:eastAsia="黑体" w:cs="黑体"/>
                <w:i w:val="0"/>
                <w:iCs w:val="0"/>
                <w:caps w:val="0"/>
                <w:color w:val="000000"/>
                <w:spacing w:val="7"/>
                <w:kern w:val="0"/>
                <w:sz w:val="28"/>
                <w:szCs w:val="28"/>
                <w:lang w:val="en-US" w:eastAsia="zh-CN" w:bidi="ar"/>
              </w:rPr>
              <w:t>建设地点</w:t>
            </w:r>
          </w:p>
        </w:tc>
        <w:tc>
          <w:tcPr>
            <w:tcW w:w="6686" w:type="dxa"/>
            <w:gridSpan w:val="3"/>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7" w:hRule="atLeast"/>
        </w:trPr>
        <w:tc>
          <w:tcPr>
            <w:tcW w:w="2197"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23" w:beforeAutospacing="0" w:after="200" w:afterAutospacing="0"/>
              <w:ind w:left="0" w:right="0" w:firstLine="153"/>
              <w:jc w:val="left"/>
              <w:rPr>
                <w:rFonts w:hint="eastAsia" w:ascii="黑体" w:hAnsi="黑体" w:eastAsia="黑体" w:cs="黑体"/>
                <w:sz w:val="28"/>
                <w:szCs w:val="28"/>
              </w:rPr>
            </w:pPr>
            <w:r>
              <w:rPr>
                <w:rFonts w:hint="eastAsia" w:ascii="黑体" w:hAnsi="黑体" w:eastAsia="黑体" w:cs="黑体"/>
                <w:i w:val="0"/>
                <w:iCs w:val="0"/>
                <w:caps w:val="0"/>
                <w:color w:val="000000"/>
                <w:spacing w:val="6"/>
                <w:kern w:val="0"/>
                <w:sz w:val="28"/>
                <w:szCs w:val="28"/>
                <w:lang w:val="en-US" w:eastAsia="zh-CN" w:bidi="ar"/>
              </w:rPr>
              <w:t>工程场址位置</w:t>
            </w:r>
          </w:p>
        </w:tc>
        <w:tc>
          <w:tcPr>
            <w:tcW w:w="6686" w:type="dxa"/>
            <w:gridSpan w:val="3"/>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28" w:hRule="atLeast"/>
        </w:trPr>
        <w:tc>
          <w:tcPr>
            <w:tcW w:w="2197"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55" w:beforeAutospacing="0" w:after="200" w:afterAutospacing="0"/>
              <w:ind w:left="0" w:right="0" w:firstLine="142"/>
              <w:jc w:val="left"/>
              <w:rPr>
                <w:rFonts w:hint="eastAsia" w:ascii="黑体" w:hAnsi="黑体" w:eastAsia="黑体" w:cs="黑体"/>
                <w:sz w:val="28"/>
                <w:szCs w:val="28"/>
              </w:rPr>
            </w:pPr>
            <w:r>
              <w:rPr>
                <w:rFonts w:hint="eastAsia" w:ascii="黑体" w:hAnsi="黑体" w:eastAsia="黑体" w:cs="黑体"/>
                <w:i w:val="0"/>
                <w:iCs w:val="0"/>
                <w:caps w:val="0"/>
                <w:color w:val="000000"/>
                <w:spacing w:val="8"/>
                <w:kern w:val="0"/>
                <w:sz w:val="28"/>
                <w:szCs w:val="28"/>
                <w:lang w:val="en-US" w:eastAsia="zh-CN" w:bidi="ar"/>
              </w:rPr>
              <w:t>建设工程类别</w:t>
            </w:r>
          </w:p>
        </w:tc>
        <w:tc>
          <w:tcPr>
            <w:tcW w:w="2076"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c>
          <w:tcPr>
            <w:tcW w:w="1619" w:type="dxa"/>
            <w:tcBorders>
              <w:top w:val="single" w:color="000000" w:sz="8" w:space="0"/>
              <w:left w:val="nil"/>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48" w:beforeAutospacing="0" w:after="200" w:afterAutospacing="0"/>
              <w:ind w:left="484" w:right="136" w:hanging="327"/>
              <w:jc w:val="left"/>
              <w:rPr>
                <w:rFonts w:hint="eastAsia" w:ascii="黑体" w:hAnsi="黑体" w:eastAsia="黑体" w:cs="黑体"/>
                <w:sz w:val="28"/>
                <w:szCs w:val="28"/>
              </w:rPr>
            </w:pPr>
            <w:r>
              <w:rPr>
                <w:rFonts w:hint="eastAsia" w:ascii="黑体" w:hAnsi="黑体" w:eastAsia="黑体" w:cs="黑体"/>
                <w:i w:val="0"/>
                <w:iCs w:val="0"/>
                <w:caps w:val="0"/>
                <w:color w:val="000000"/>
                <w:spacing w:val="4"/>
                <w:kern w:val="0"/>
                <w:sz w:val="28"/>
                <w:szCs w:val="28"/>
                <w:lang w:val="en-US" w:eastAsia="zh-CN" w:bidi="ar"/>
              </w:rPr>
              <w:t>工程场地</w:t>
            </w:r>
            <w:r>
              <w:rPr>
                <w:rFonts w:hint="eastAsia" w:ascii="黑体" w:hAnsi="黑体" w:eastAsia="黑体" w:cs="黑体"/>
                <w:i w:val="0"/>
                <w:iCs w:val="0"/>
                <w:caps w:val="0"/>
                <w:color w:val="000000"/>
                <w:spacing w:val="-6"/>
                <w:kern w:val="0"/>
                <w:sz w:val="28"/>
                <w:szCs w:val="28"/>
                <w:lang w:val="en-US" w:eastAsia="zh-CN" w:bidi="ar"/>
              </w:rPr>
              <w:t>类别</w:t>
            </w:r>
          </w:p>
        </w:tc>
        <w:tc>
          <w:tcPr>
            <w:tcW w:w="2991" w:type="dxa"/>
            <w:tcBorders>
              <w:top w:val="single" w:color="000000" w:sz="8" w:space="0"/>
              <w:left w:val="nil"/>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33" w:hRule="atLeast"/>
        </w:trPr>
        <w:tc>
          <w:tcPr>
            <w:tcW w:w="2197" w:type="dxa"/>
            <w:tcBorders>
              <w:top w:val="nil"/>
              <w:left w:val="single" w:color="000000" w:sz="8" w:space="0"/>
              <w:bottom w:val="single" w:color="auto" w:sz="4"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73" w:beforeAutospacing="0" w:after="200" w:afterAutospacing="0" w:line="415" w:lineRule="atLeast"/>
              <w:ind w:left="0" w:right="0" w:firstLine="465"/>
              <w:jc w:val="left"/>
              <w:rPr>
                <w:rFonts w:hint="eastAsia" w:ascii="黑体" w:hAnsi="黑体" w:eastAsia="黑体" w:cs="黑体"/>
                <w:sz w:val="28"/>
                <w:szCs w:val="28"/>
              </w:rPr>
            </w:pPr>
            <w:r>
              <w:rPr>
                <w:rFonts w:hint="eastAsia" w:ascii="黑体" w:hAnsi="黑体" w:eastAsia="黑体" w:cs="黑体"/>
                <w:i w:val="0"/>
                <w:iCs w:val="0"/>
                <w:caps w:val="0"/>
                <w:color w:val="000000"/>
                <w:spacing w:val="7"/>
                <w:kern w:val="0"/>
                <w:sz w:val="28"/>
                <w:szCs w:val="28"/>
                <w:lang w:val="en-US" w:eastAsia="zh-CN" w:bidi="ar"/>
              </w:rPr>
              <w:t>场址中心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633"/>
              <w:jc w:val="left"/>
              <w:rPr>
                <w:rFonts w:hint="eastAsia" w:ascii="黑体" w:hAnsi="黑体" w:eastAsia="黑体" w:cs="黑体"/>
                <w:sz w:val="28"/>
                <w:szCs w:val="28"/>
              </w:rPr>
            </w:pPr>
            <w:r>
              <w:rPr>
                <w:rFonts w:hint="eastAsia" w:ascii="黑体" w:hAnsi="黑体" w:eastAsia="黑体" w:cs="黑体"/>
                <w:i w:val="0"/>
                <w:iCs w:val="0"/>
                <w:caps w:val="0"/>
                <w:color w:val="000000"/>
                <w:spacing w:val="3"/>
                <w:kern w:val="0"/>
                <w:sz w:val="28"/>
                <w:szCs w:val="28"/>
                <w:lang w:val="en-US" w:eastAsia="zh-CN" w:bidi="ar"/>
              </w:rPr>
              <w:t>经纬度</w:t>
            </w:r>
          </w:p>
        </w:tc>
        <w:tc>
          <w:tcPr>
            <w:tcW w:w="2076" w:type="dxa"/>
            <w:tcBorders>
              <w:top w:val="nil"/>
              <w:left w:val="nil"/>
              <w:bottom w:val="single" w:color="auto" w:sz="4"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15" w:beforeAutospacing="0" w:after="200" w:afterAutospacing="0" w:line="20" w:lineRule="atLeast"/>
              <w:ind w:left="123" w:right="256" w:firstLine="3"/>
              <w:jc w:val="left"/>
              <w:rPr>
                <w:rFonts w:hint="eastAsia" w:ascii="黑体" w:hAnsi="黑体" w:eastAsia="黑体" w:cs="黑体"/>
                <w:sz w:val="28"/>
                <w:szCs w:val="28"/>
              </w:rPr>
            </w:pPr>
            <w:r>
              <w:rPr>
                <w:rFonts w:hint="eastAsia" w:ascii="黑体" w:hAnsi="黑体" w:eastAsia="黑体" w:cs="黑体"/>
                <w:i w:val="0"/>
                <w:iCs w:val="0"/>
                <w:caps w:val="0"/>
                <w:color w:val="000000"/>
                <w:spacing w:val="-3"/>
                <w:kern w:val="0"/>
                <w:sz w:val="28"/>
                <w:szCs w:val="28"/>
                <w:lang w:val="en-US" w:eastAsia="zh-CN" w:bidi="ar"/>
              </w:rPr>
              <w:t>东经度</w:t>
            </w:r>
            <w:r>
              <w:rPr>
                <w:rFonts w:hint="eastAsia" w:ascii="黑体" w:hAnsi="黑体" w:eastAsia="黑体" w:cs="黑体"/>
                <w:i w:val="0"/>
                <w:iCs w:val="0"/>
                <w:caps w:val="0"/>
                <w:color w:val="000000"/>
                <w:spacing w:val="-1"/>
                <w:kern w:val="0"/>
                <w:sz w:val="28"/>
                <w:szCs w:val="28"/>
                <w:lang w:val="en-US" w:eastAsia="zh-CN" w:bidi="ar"/>
              </w:rPr>
              <w:t>北纬度</w:t>
            </w:r>
          </w:p>
        </w:tc>
        <w:tc>
          <w:tcPr>
            <w:tcW w:w="1619" w:type="dxa"/>
            <w:tcBorders>
              <w:top w:val="nil"/>
              <w:left w:val="nil"/>
              <w:bottom w:val="single" w:color="auto" w:sz="4"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line="23" w:lineRule="atLeast"/>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1" w:beforeAutospacing="0" w:after="200" w:afterAutospacing="0"/>
              <w:ind w:left="0" w:right="0" w:firstLine="157"/>
              <w:jc w:val="left"/>
              <w:rPr>
                <w:rFonts w:hint="eastAsia" w:ascii="黑体" w:hAnsi="黑体" w:eastAsia="黑体" w:cs="黑体"/>
                <w:sz w:val="28"/>
                <w:szCs w:val="28"/>
              </w:rPr>
            </w:pPr>
            <w:r>
              <w:rPr>
                <w:rFonts w:hint="eastAsia" w:ascii="黑体" w:hAnsi="黑体" w:eastAsia="黑体" w:cs="黑体"/>
                <w:i w:val="0"/>
                <w:iCs w:val="0"/>
                <w:caps w:val="0"/>
                <w:color w:val="000000"/>
                <w:spacing w:val="4"/>
                <w:kern w:val="0"/>
                <w:sz w:val="28"/>
                <w:szCs w:val="28"/>
                <w:lang w:val="en-US" w:eastAsia="zh-CN" w:bidi="ar"/>
              </w:rPr>
              <w:t>功能用途</w:t>
            </w:r>
          </w:p>
        </w:tc>
        <w:tc>
          <w:tcPr>
            <w:tcW w:w="2991" w:type="dxa"/>
            <w:tcBorders>
              <w:top w:val="nil"/>
              <w:left w:val="nil"/>
              <w:bottom w:val="single" w:color="auto" w:sz="4"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97" w:hRule="atLeast"/>
        </w:trPr>
        <w:tc>
          <w:tcPr>
            <w:tcW w:w="2197" w:type="dxa"/>
            <w:tcBorders>
              <w:top w:val="single" w:color="auto" w:sz="4" w:space="0"/>
              <w:left w:val="single" w:color="auto" w:sz="4" w:space="0"/>
              <w:bottom w:val="single" w:color="auto" w:sz="4"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r>
              <w:rPr>
                <w:rFonts w:hint="eastAsia" w:ascii="黑体" w:hAnsi="黑体" w:eastAsia="黑体" w:cs="黑体"/>
                <w:i w:val="0"/>
                <w:iCs w:val="0"/>
                <w:caps w:val="0"/>
                <w:color w:val="000000"/>
                <w:spacing w:val="8"/>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1" w:beforeAutospacing="0" w:after="200" w:afterAutospacing="0"/>
              <w:ind w:left="0" w:right="0" w:firstLine="142"/>
              <w:jc w:val="left"/>
              <w:rPr>
                <w:rFonts w:hint="eastAsia" w:ascii="黑体" w:hAnsi="黑体" w:eastAsia="黑体" w:cs="黑体"/>
                <w:sz w:val="28"/>
                <w:szCs w:val="28"/>
              </w:rPr>
            </w:pPr>
            <w:r>
              <w:rPr>
                <w:rFonts w:hint="eastAsia" w:ascii="黑体" w:hAnsi="黑体" w:eastAsia="黑体" w:cs="黑体"/>
                <w:i w:val="0"/>
                <w:iCs w:val="0"/>
                <w:caps w:val="0"/>
                <w:color w:val="000000"/>
                <w:spacing w:val="8"/>
                <w:kern w:val="0"/>
                <w:sz w:val="28"/>
                <w:szCs w:val="28"/>
                <w:lang w:val="en-US" w:eastAsia="zh-CN" w:bidi="ar"/>
              </w:rPr>
              <w:t>建设单位承诺</w:t>
            </w:r>
          </w:p>
        </w:tc>
        <w:tc>
          <w:tcPr>
            <w:tcW w:w="6686" w:type="dxa"/>
            <w:gridSpan w:val="3"/>
            <w:tcBorders>
              <w:top w:val="single" w:color="auto" w:sz="4" w:space="0"/>
              <w:left w:val="nil"/>
              <w:bottom w:val="single" w:color="auto" w:sz="4" w:space="0"/>
              <w:right w:val="single" w:color="auto" w:sz="4"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1" w:beforeAutospacing="0" w:after="200" w:afterAutospacing="0"/>
              <w:ind w:left="115" w:right="107" w:firstLine="638"/>
              <w:jc w:val="left"/>
              <w:rPr>
                <w:rFonts w:hint="eastAsia" w:ascii="黑体" w:hAnsi="黑体" w:eastAsia="黑体" w:cs="黑体"/>
                <w:sz w:val="28"/>
                <w:szCs w:val="28"/>
              </w:rPr>
            </w:pPr>
            <w:r>
              <w:rPr>
                <w:rFonts w:hint="eastAsia" w:ascii="黑体" w:hAnsi="黑体" w:eastAsia="黑体" w:cs="黑体"/>
                <w:i w:val="0"/>
                <w:iCs w:val="0"/>
                <w:caps w:val="0"/>
                <w:color w:val="000000"/>
                <w:spacing w:val="-5"/>
                <w:kern w:val="0"/>
                <w:sz w:val="28"/>
                <w:szCs w:val="28"/>
                <w:lang w:val="en-US" w:eastAsia="zh-CN" w:bidi="ar"/>
              </w:rPr>
              <w:t>根据《中华人民共和国防震减灾法》和《湖北</w:t>
            </w:r>
            <w:bookmarkStart w:id="45" w:name="_GoBack"/>
            <w:bookmarkEnd w:id="45"/>
            <w:r>
              <w:rPr>
                <w:rFonts w:hint="eastAsia" w:ascii="黑体" w:hAnsi="黑体" w:eastAsia="黑体" w:cs="黑体"/>
                <w:i w:val="0"/>
                <w:iCs w:val="0"/>
                <w:caps w:val="0"/>
                <w:color w:val="000000"/>
                <w:spacing w:val="-5"/>
                <w:kern w:val="0"/>
                <w:sz w:val="28"/>
                <w:szCs w:val="28"/>
                <w:lang w:val="en-US" w:eastAsia="zh-CN" w:bidi="ar"/>
              </w:rPr>
              <w:t>省防震减灾条例》规定，我单位将按照</w:t>
            </w:r>
            <w:r>
              <w:rPr>
                <w:rFonts w:hint="eastAsia" w:ascii="黑体" w:hAnsi="黑体" w:eastAsia="黑体" w:cs="黑体"/>
                <w:i w:val="0"/>
                <w:iCs w:val="0"/>
                <w:caps w:val="0"/>
                <w:color w:val="000000"/>
                <w:spacing w:val="-4"/>
                <w:kern w:val="0"/>
                <w:sz w:val="28"/>
                <w:szCs w:val="28"/>
                <w:lang w:val="en-US" w:eastAsia="zh-CN" w:bidi="ar"/>
              </w:rPr>
              <w:t>区域性地震安全性评价结果进行抗震设计，并</w:t>
            </w:r>
            <w:r>
              <w:rPr>
                <w:rFonts w:hint="eastAsia" w:ascii="黑体" w:hAnsi="黑体" w:eastAsia="黑体" w:cs="黑体"/>
                <w:i w:val="0"/>
                <w:iCs w:val="0"/>
                <w:caps w:val="0"/>
                <w:color w:val="000000"/>
                <w:spacing w:val="9"/>
                <w:kern w:val="0"/>
                <w:sz w:val="28"/>
                <w:szCs w:val="28"/>
                <w:lang w:val="en-US" w:eastAsia="zh-CN" w:bidi="ar"/>
              </w:rPr>
              <w:t>对建设工程的抗震设计、施工的全过程负责。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1" w:beforeAutospacing="0" w:after="200" w:afterAutospacing="0"/>
              <w:ind w:right="0" w:firstLine="596" w:firstLineChars="200"/>
              <w:jc w:val="left"/>
              <w:rPr>
                <w:rFonts w:hint="eastAsia" w:ascii="黑体" w:hAnsi="黑体" w:eastAsia="黑体" w:cs="黑体"/>
                <w:i w:val="0"/>
                <w:iCs w:val="0"/>
                <w:caps w:val="0"/>
                <w:color w:val="000000"/>
                <w:spacing w:val="8"/>
                <w:kern w:val="0"/>
                <w:sz w:val="28"/>
                <w:szCs w:val="28"/>
                <w:lang w:val="en-US" w:eastAsia="zh-CN" w:bidi="ar"/>
              </w:rPr>
            </w:pPr>
            <w:r>
              <w:rPr>
                <w:rFonts w:hint="eastAsia" w:ascii="黑体" w:hAnsi="黑体" w:eastAsia="黑体" w:cs="黑体"/>
                <w:i w:val="0"/>
                <w:iCs w:val="0"/>
                <w:caps w:val="0"/>
                <w:color w:val="000000"/>
                <w:spacing w:val="9"/>
                <w:kern w:val="0"/>
                <w:sz w:val="28"/>
                <w:szCs w:val="28"/>
                <w:lang w:val="en-US" w:eastAsia="zh-CN" w:bidi="ar"/>
              </w:rPr>
              <w:t>本单位已知晓相关法律法规规定并愿意承</w:t>
            </w:r>
            <w:r>
              <w:rPr>
                <w:rFonts w:hint="eastAsia" w:ascii="黑体" w:hAnsi="黑体" w:eastAsia="黑体" w:cs="黑体"/>
                <w:i w:val="0"/>
                <w:iCs w:val="0"/>
                <w:caps w:val="0"/>
                <w:color w:val="000000"/>
                <w:spacing w:val="8"/>
                <w:kern w:val="0"/>
                <w:sz w:val="28"/>
                <w:szCs w:val="28"/>
                <w:lang w:val="en-US" w:eastAsia="zh-CN" w:bidi="ar"/>
              </w:rPr>
              <w:t>担违反相关规定造成的一切后果。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1" w:beforeAutospacing="0" w:after="200" w:afterAutospacing="0"/>
              <w:ind w:left="0" w:right="0" w:firstLine="3666"/>
              <w:jc w:val="left"/>
              <w:rPr>
                <w:rFonts w:hint="eastAsia" w:ascii="黑体" w:hAnsi="黑体" w:eastAsia="黑体" w:cs="黑体"/>
                <w:i w:val="0"/>
                <w:iCs w:val="0"/>
                <w:caps w:val="0"/>
                <w:color w:val="000000"/>
                <w:spacing w:val="3"/>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1" w:beforeAutospacing="0" w:after="200" w:afterAutospacing="0"/>
              <w:ind w:left="0" w:right="0" w:firstLine="3666"/>
              <w:jc w:val="left"/>
              <w:rPr>
                <w:rFonts w:hint="eastAsia" w:ascii="黑体" w:hAnsi="黑体" w:eastAsia="黑体" w:cs="黑体"/>
                <w:sz w:val="28"/>
                <w:szCs w:val="28"/>
              </w:rPr>
            </w:pPr>
            <w:r>
              <w:rPr>
                <w:rFonts w:hint="eastAsia" w:ascii="黑体" w:hAnsi="黑体" w:eastAsia="黑体" w:cs="黑体"/>
                <w:i w:val="0"/>
                <w:iCs w:val="0"/>
                <w:caps w:val="0"/>
                <w:color w:val="000000"/>
                <w:spacing w:val="3"/>
                <w:kern w:val="0"/>
                <w:sz w:val="28"/>
                <w:szCs w:val="28"/>
                <w:lang w:val="en-US" w:eastAsia="zh-CN" w:bidi="ar"/>
              </w:rPr>
              <w:t>单位盖章：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line="22" w:lineRule="atLeast"/>
              <w:ind w:left="0" w:right="0"/>
              <w:jc w:val="left"/>
              <w:rPr>
                <w:rFonts w:hint="eastAsia" w:ascii="黑体" w:hAnsi="黑体" w:eastAsia="黑体" w:cs="黑体"/>
                <w:i w:val="0"/>
                <w:iCs w:val="0"/>
                <w:caps w:val="0"/>
                <w:color w:val="000000"/>
                <w:spacing w:val="8"/>
                <w:kern w:val="0"/>
                <w:sz w:val="28"/>
                <w:szCs w:val="28"/>
                <w:lang w:val="en-US" w:eastAsia="zh-CN" w:bidi="ar"/>
              </w:rPr>
            </w:pPr>
            <w:r>
              <w:rPr>
                <w:rFonts w:hint="eastAsia" w:ascii="黑体" w:hAnsi="黑体" w:eastAsia="黑体" w:cs="黑体"/>
                <w:i w:val="0"/>
                <w:iCs w:val="0"/>
                <w:caps w:val="0"/>
                <w:color w:val="000000"/>
                <w:spacing w:val="0"/>
                <w:kern w:val="0"/>
                <w:sz w:val="28"/>
                <w:szCs w:val="28"/>
                <w:lang w:val="en-US" w:eastAsia="zh-CN" w:bidi="ar"/>
              </w:rPr>
              <w:t xml:space="preserve">                                    </w:t>
            </w:r>
            <w:r>
              <w:rPr>
                <w:rFonts w:hint="eastAsia" w:ascii="黑体" w:hAnsi="黑体" w:eastAsia="黑体" w:cs="黑体"/>
                <w:i w:val="0"/>
                <w:iCs w:val="0"/>
                <w:caps w:val="0"/>
                <w:color w:val="000000"/>
                <w:spacing w:val="-9"/>
                <w:kern w:val="0"/>
                <w:sz w:val="28"/>
                <w:szCs w:val="28"/>
                <w:lang w:val="en-US" w:eastAsia="zh-CN" w:bidi="ar"/>
              </w:rPr>
              <w:t>年月日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2" w:beforeAutospacing="0" w:after="200" w:afterAutospacing="0" w:line="16" w:lineRule="atLeast"/>
              <w:ind w:left="120" w:right="150" w:firstLine="636"/>
              <w:jc w:val="left"/>
              <w:rPr>
                <w:rFonts w:hint="eastAsia" w:ascii="黑体" w:hAnsi="黑体" w:eastAsia="黑体" w:cs="黑体"/>
                <w:i w:val="0"/>
                <w:iCs w:val="0"/>
                <w:caps w:val="0"/>
                <w:color w:val="000000"/>
                <w:spacing w:val="8"/>
                <w:kern w:val="0"/>
                <w:sz w:val="28"/>
                <w:szCs w:val="28"/>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38" w:beforeAutospacing="0" w:after="200" w:afterAutospacing="0"/>
        <w:ind w:left="0" w:right="0" w:firstLine="700"/>
        <w:jc w:val="left"/>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000000"/>
          <w:spacing w:val="-4"/>
          <w:kern w:val="0"/>
          <w:sz w:val="23"/>
          <w:szCs w:val="23"/>
          <w:shd w:val="clear" w:fill="FFFFFF"/>
          <w:lang w:val="en-US" w:eastAsia="zh-CN" w:bidi="ar"/>
        </w:rPr>
        <w:t>注意事项：</w:t>
      </w:r>
      <w:r>
        <w:rPr>
          <w:rFonts w:hint="eastAsia" w:ascii="黑体" w:hAnsi="宋体" w:eastAsia="黑体" w:cs="黑体"/>
          <w:i w:val="0"/>
          <w:iCs w:val="0"/>
          <w:caps w:val="0"/>
          <w:color w:val="000000"/>
          <w:spacing w:val="-4"/>
          <w:kern w:val="0"/>
          <w:sz w:val="23"/>
          <w:szCs w:val="23"/>
          <w:shd w:val="clear" w:fill="FFFFFF"/>
          <w:lang w:val="en-US" w:eastAsia="zh-CN" w:bidi="ar"/>
        </w:rPr>
        <w:t>1.本承诺书一式4份，自盖章后生效。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48" w:beforeAutospacing="0" w:after="200" w:afterAutospacing="0" w:line="18" w:lineRule="atLeast"/>
        <w:ind w:left="601" w:right="1002"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6"/>
          <w:kern w:val="0"/>
          <w:sz w:val="23"/>
          <w:szCs w:val="23"/>
          <w:shd w:val="clear" w:fill="FFFFFF"/>
          <w:lang w:val="en-US" w:eastAsia="zh-CN" w:bidi="ar"/>
        </w:rPr>
        <w:t>2.在办理建设项目用地手续时，承诺书随报审材料一并报送。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48" w:beforeAutospacing="0" w:after="200" w:afterAutospacing="0" w:line="18" w:lineRule="atLeast"/>
        <w:ind w:left="601" w:right="1002"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3"/>
          <w:kern w:val="0"/>
          <w:sz w:val="23"/>
          <w:szCs w:val="23"/>
          <w:shd w:val="clear" w:fill="FFFFFF"/>
          <w:lang w:val="en-US" w:eastAsia="zh-CN" w:bidi="ar"/>
        </w:rPr>
        <w:t>3.承诺单位应当妥善保管本承诺书。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700" w:lineRule="exact"/>
        <w:ind w:right="0"/>
        <w:jc w:val="left"/>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鄂州市气候可行性论证区域评估成果</w:t>
      </w:r>
      <w:bookmarkStart w:id="30" w:name="_Toc369522109_WPSOffice_Level1"/>
      <w:bookmarkEnd w:id="30"/>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应用指南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6" w:lineRule="atLeast"/>
        <w:ind w:left="0" w:right="0" w:firstLine="640"/>
        <w:jc w:val="both"/>
        <w:rPr>
          <w:rFonts w:ascii="黑体" w:hAnsi="宋体" w:eastAsia="黑体" w:cs="黑体"/>
          <w:i w:val="0"/>
          <w:iCs w:val="0"/>
          <w:caps w:val="0"/>
          <w:color w:val="000000"/>
          <w:spacing w:val="0"/>
          <w:kern w:val="0"/>
          <w:sz w:val="32"/>
          <w:szCs w:val="32"/>
          <w:shd w:val="clear" w:fill="FFFFFF"/>
          <w:lang w:val="en-US" w:eastAsia="zh-CN" w:bidi="ar"/>
        </w:rPr>
      </w:pPr>
      <w:bookmarkStart w:id="31" w:name="_Toc303022661_WPSOffice_Level1"/>
      <w:bookmarkEnd w:id="31"/>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6" w:lineRule="atLeast"/>
        <w:ind w:left="0" w:right="0" w:firstLine="640"/>
        <w:jc w:val="both"/>
        <w:rPr>
          <w:rFonts w:hint="eastAsia" w:ascii="黑体" w:hAnsi="宋体" w:eastAsia="黑体" w:cs="黑体"/>
          <w:i w:val="0"/>
          <w:iCs w:val="0"/>
          <w:caps w:val="0"/>
          <w:color w:val="000000"/>
          <w:spacing w:val="0"/>
          <w:kern w:val="0"/>
          <w:sz w:val="32"/>
          <w:szCs w:val="32"/>
          <w:shd w:val="clear" w:fill="FFFFFF"/>
          <w:lang w:val="en-US" w:eastAsia="zh-CN" w:bidi="ar"/>
        </w:rPr>
      </w:pPr>
      <w:r>
        <w:rPr>
          <w:rFonts w:ascii="黑体" w:hAnsi="宋体" w:eastAsia="黑体" w:cs="黑体"/>
          <w:i w:val="0"/>
          <w:iCs w:val="0"/>
          <w:caps w:val="0"/>
          <w:color w:val="000000"/>
          <w:spacing w:val="0"/>
          <w:kern w:val="0"/>
          <w:sz w:val="32"/>
          <w:szCs w:val="32"/>
          <w:shd w:val="clear" w:fill="FFFFFF"/>
          <w:lang w:val="en-US" w:eastAsia="zh-CN" w:bidi="ar"/>
        </w:rPr>
        <w:t>一</w:t>
      </w:r>
      <w:r>
        <w:rPr>
          <w:rFonts w:hint="eastAsia" w:ascii="黑体" w:hAnsi="宋体" w:eastAsia="黑体" w:cs="黑体"/>
          <w:i w:val="0"/>
          <w:iCs w:val="0"/>
          <w:caps w:val="0"/>
          <w:color w:val="000000"/>
          <w:spacing w:val="0"/>
          <w:kern w:val="0"/>
          <w:sz w:val="32"/>
          <w:szCs w:val="32"/>
          <w:shd w:val="clear" w:fill="FFFFFF"/>
          <w:lang w:val="en-US" w:eastAsia="zh-CN" w:bidi="ar"/>
        </w:rPr>
        <w:t>、适用范围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6"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32"/>
          <w:szCs w:val="32"/>
          <w:shd w:val="clear" w:fill="FFFFFF"/>
          <w:lang w:val="en-US" w:eastAsia="zh-CN" w:bidi="ar"/>
        </w:rPr>
        <w:t>本指南适用于在本市已完成气候可行性论证区域评估的地区（以下简称区域），指导评估成果应用。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6" w:lineRule="atLeast"/>
        <w:ind w:left="0" w:right="0" w:firstLine="640"/>
        <w:jc w:val="both"/>
        <w:rPr>
          <w:rFonts w:hint="eastAsia" w:ascii="微软雅黑" w:hAnsi="微软雅黑" w:eastAsia="微软雅黑" w:cs="微软雅黑"/>
          <w:i w:val="0"/>
          <w:iCs w:val="0"/>
          <w:caps w:val="0"/>
          <w:color w:val="333333"/>
          <w:spacing w:val="0"/>
          <w:sz w:val="24"/>
          <w:szCs w:val="24"/>
        </w:rPr>
      </w:pPr>
      <w:bookmarkStart w:id="32" w:name="_Toc1272104272_WPSOffice_Level1"/>
      <w:bookmarkEnd w:id="32"/>
      <w:r>
        <w:rPr>
          <w:rFonts w:hint="eastAsia" w:ascii="黑体" w:hAnsi="宋体" w:eastAsia="黑体" w:cs="黑体"/>
          <w:i w:val="0"/>
          <w:iCs w:val="0"/>
          <w:caps w:val="0"/>
          <w:color w:val="000000"/>
          <w:spacing w:val="0"/>
          <w:kern w:val="0"/>
          <w:sz w:val="32"/>
          <w:szCs w:val="32"/>
          <w:shd w:val="clear" w:fill="FFFFFF"/>
          <w:lang w:val="en-US" w:eastAsia="zh-CN" w:bidi="ar"/>
        </w:rPr>
        <w:t>二、有关文件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仿宋_GB2312" w:hAnsi="微软雅黑" w:eastAsia="仿宋_GB2312" w:cs="仿宋_GB2312"/>
          <w:b w:val="0"/>
          <w:bCs w:val="0"/>
          <w:i w:val="0"/>
          <w:iCs w:val="0"/>
          <w:caps w:val="0"/>
          <w:color w:val="000000"/>
          <w:spacing w:val="0"/>
          <w:kern w:val="0"/>
          <w:sz w:val="32"/>
          <w:szCs w:val="32"/>
          <w:shd w:val="clear" w:fill="FFFFFF"/>
          <w:vertAlign w:val="baseline"/>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vertAlign w:val="baseline"/>
          <w:lang w:val="en-US" w:eastAsia="zh-CN" w:bidi="ar"/>
        </w:rPr>
        <w:t>《中华人民共和国气象法》（2016年11月7日修正版）、《省人民政府办公厅关于印发湖北省开发区、工业园区区域性统一评价试点工作方案和省投资项目在线审批监管平台与省政务服务网对接及推广应用工作方案的通知》（鄂政办发〔2018〕64号）</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b w:val="0"/>
          <w:bCs w:val="0"/>
          <w:i w:val="0"/>
          <w:iCs w:val="0"/>
          <w:caps w:val="0"/>
          <w:color w:val="000000"/>
          <w:spacing w:val="0"/>
          <w:kern w:val="0"/>
          <w:sz w:val="32"/>
          <w:szCs w:val="32"/>
          <w:shd w:val="clear" w:fill="FFFFFF"/>
          <w:vertAlign w:val="baseline"/>
          <w:lang w:val="en-US" w:eastAsia="zh-CN" w:bidi="ar"/>
        </w:rPr>
        <w:t>湖北省开发区、工业园区等区域性气候可行性论证工作管理办法（暂行）》、《气候可行性论证管理办法》（中国气象局第18号令）、《湖北省气候资源保护和利用条例》（2018年5月31日公布，2018年8月1日起实施）</w:t>
      </w:r>
      <w:r>
        <w:rPr>
          <w:rFonts w:hint="eastAsia" w:ascii="仿宋_GB2312" w:hAnsi="微软雅黑" w:eastAsia="仿宋_GB2312" w:cs="仿宋_GB2312"/>
          <w:i w:val="0"/>
          <w:iCs w:val="0"/>
          <w:caps w:val="0"/>
          <w:color w:val="000000"/>
          <w:spacing w:val="0"/>
          <w:kern w:val="0"/>
          <w:sz w:val="32"/>
          <w:szCs w:val="32"/>
          <w:shd w:val="clear" w:fill="FFFFFF"/>
          <w:vertAlign w:val="baseline"/>
          <w:lang w:val="en-US" w:eastAsia="zh-CN" w:bidi="ar"/>
        </w:rPr>
        <w:t>、</w:t>
      </w: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《关于印发〈鄂州市开展区域性统一评价工作实施方案〉的通知》（鄂州发改投资〔2019〕207号）</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6" w:lineRule="atLeast"/>
        <w:ind w:left="0" w:right="0" w:firstLine="640"/>
        <w:jc w:val="both"/>
        <w:rPr>
          <w:rFonts w:hint="eastAsia" w:ascii="微软雅黑" w:hAnsi="微软雅黑" w:eastAsia="微软雅黑" w:cs="微软雅黑"/>
          <w:i w:val="0"/>
          <w:iCs w:val="0"/>
          <w:caps w:val="0"/>
          <w:color w:val="333333"/>
          <w:spacing w:val="0"/>
          <w:sz w:val="24"/>
          <w:szCs w:val="24"/>
        </w:rPr>
      </w:pPr>
      <w:bookmarkStart w:id="33" w:name="_Toc479573056_WPSOffice_Level1"/>
      <w:bookmarkEnd w:id="33"/>
      <w:r>
        <w:rPr>
          <w:rFonts w:hint="eastAsia" w:ascii="黑体" w:hAnsi="宋体" w:eastAsia="黑体" w:cs="黑体"/>
          <w:i w:val="0"/>
          <w:iCs w:val="0"/>
          <w:caps w:val="0"/>
          <w:color w:val="000000"/>
          <w:spacing w:val="0"/>
          <w:kern w:val="0"/>
          <w:sz w:val="32"/>
          <w:szCs w:val="32"/>
          <w:shd w:val="clear" w:fill="FFFFFF"/>
          <w:lang w:val="en-US" w:eastAsia="zh-CN" w:bidi="ar"/>
        </w:rPr>
        <w:t>三、成果应用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项目建设单位可登录工程建设项目审批管理系统或开发区、工业园区官网查询下载气候可行性论证区域评估报告及批复。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气候可行性论证区域评估成果经审查通过后，交至开发区、工业园区管委会，由相关行政主管部门提供给落户该区域的建设工程项目免费使用，并作为区域内相关投资项目规划、建设的科学依据。在向使用单位提供气候可行性论证区域评估报告的同时，提供区域主要气象要素气候值表及气候概况，以方便使用单位掌握主要技术参数内容和结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已通过气候可行性论证区域评估的区域，在区域规划不发生明显变化的情况下，除法律、法规规定和省人民政府及其主管部门确定，以及项目设计、建设单位认为需要进行补充评估及区域评估报告中明确提出需要单独评估的项目外，其他建设工程不再需要独立开展气候可行性论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区域内建设单位在项目可行性研究报告编制时，可直接应用区域评估成果，采取区域评估成果提出的对策和措施，避免和减少（轻）气象灾害影响及项目对气候环境的影响。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查询评估成果的项目建设单位，向所在地开发园区提出查询申请，并实行应用承诺制。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应提交的材料：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32"/>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1. </w:t>
      </w:r>
      <w:r>
        <w:rPr>
          <w:rFonts w:hint="eastAsia" w:ascii="仿宋_GB2312" w:hAnsi="仿宋_GB2312" w:eastAsia="仿宋_GB2312" w:cs="仿宋_GB2312"/>
          <w:i w:val="0"/>
          <w:iCs w:val="0"/>
          <w:caps w:val="0"/>
          <w:color w:val="000000"/>
          <w:spacing w:val="-2"/>
          <w:kern w:val="0"/>
          <w:sz w:val="32"/>
          <w:szCs w:val="32"/>
          <w:shd w:val="clear" w:fill="FFFFFF"/>
          <w:lang w:val="en-US" w:eastAsia="zh-CN" w:bidi="ar"/>
        </w:rPr>
        <w:t>建设项目使用气候可行性论证区域评估成果承诺书（附件）；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2. 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建设项目有关批准文件；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3. 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查询地块红线图、勘察定界报告、拐点坐标；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540" w:afterAutospacing="0" w:line="560" w:lineRule="atLeast"/>
        <w:ind w:left="0" w:right="0" w:firstLine="632"/>
        <w:jc w:val="both"/>
        <w:rPr>
          <w:rFonts w:hint="eastAsia" w:ascii="微软雅黑" w:hAnsi="微软雅黑" w:eastAsia="微软雅黑" w:cs="微软雅黑"/>
          <w:i w:val="0"/>
          <w:iCs w:val="0"/>
          <w:caps w:val="0"/>
          <w:color w:val="333333"/>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4. </w:t>
      </w:r>
      <w:r>
        <w:rPr>
          <w:rFonts w:hint="eastAsia" w:ascii="仿宋_GB2312" w:hAnsi="仿宋_GB2312" w:eastAsia="仿宋_GB2312" w:cs="仿宋_GB2312"/>
          <w:i w:val="0"/>
          <w:iCs w:val="0"/>
          <w:caps w:val="0"/>
          <w:color w:val="000000"/>
          <w:spacing w:val="-2"/>
          <w:kern w:val="0"/>
          <w:sz w:val="32"/>
          <w:szCs w:val="32"/>
          <w:shd w:val="clear" w:fill="FFFFFF"/>
          <w:lang w:val="en-US" w:eastAsia="zh-CN" w:bidi="ar"/>
        </w:rPr>
        <w:t>拟建项目说明（如项目概括、建筑面</w:t>
      </w:r>
      <w:r>
        <w:rPr>
          <w:rFonts w:hint="eastAsia" w:ascii="仿宋_GB2312" w:hAnsi="微软雅黑" w:eastAsia="仿宋_GB2312" w:cs="仿宋_GB2312"/>
          <w:i w:val="0"/>
          <w:iCs w:val="0"/>
          <w:caps w:val="0"/>
          <w:color w:val="000000"/>
          <w:spacing w:val="-2"/>
          <w:kern w:val="0"/>
          <w:sz w:val="32"/>
          <w:szCs w:val="32"/>
          <w:shd w:val="clear" w:fill="FFFFFF"/>
          <w:lang w:val="en-US" w:eastAsia="zh-CN" w:bidi="ar"/>
        </w:rPr>
        <w:t>积、层高、投资额等）。其他：</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气候可行性论证区域评估成果有效期为10年。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380" w:afterAutospacing="0" w:line="560" w:lineRule="atLeast"/>
        <w:ind w:left="0" w:right="0" w:firstLine="64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附件：气候可行性论证区域评估成果使用承诺书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0"/>
        <w:jc w:val="left"/>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outlineLvl w:val="9"/>
        <w:rPr>
          <w:rFonts w:hint="eastAsia" w:ascii="黑体" w:hAnsi="黑体" w:eastAsia="黑体" w:cs="黑体"/>
          <w:b w:val="0"/>
          <w:bCs w:val="0"/>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40" w:beforeAutospacing="0" w:after="200" w:afterAutospacing="0"/>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bookmarkStart w:id="34" w:name="_Toc1931867294_WPSOffice_Level1"/>
      <w:bookmarkEnd w:id="34"/>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气候可行性论证区域评估成果使用承诺书</w:t>
      </w:r>
    </w:p>
    <w:tbl>
      <w:tblPr>
        <w:tblStyle w:val="7"/>
        <w:tblW w:w="94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06"/>
        <w:gridCol w:w="1184"/>
        <w:gridCol w:w="2427"/>
        <w:gridCol w:w="1470"/>
        <w:gridCol w:w="3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80" w:hRule="atLeast"/>
          <w:jc w:val="center"/>
        </w:trPr>
        <w:tc>
          <w:tcPr>
            <w:tcW w:w="2390"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81" w:beforeLines="50" w:beforeAutospacing="0" w:after="181" w:afterLines="5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项目名称</w:t>
            </w:r>
          </w:p>
        </w:tc>
        <w:tc>
          <w:tcPr>
            <w:tcW w:w="7080" w:type="dxa"/>
            <w:gridSpan w:val="3"/>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jc w:val="center"/>
        </w:trPr>
        <w:tc>
          <w:tcPr>
            <w:tcW w:w="2390" w:type="dxa"/>
            <w:gridSpan w:val="2"/>
            <w:tcBorders>
              <w:top w:val="single" w:color="auto" w:sz="8" w:space="0"/>
              <w:left w:val="single" w:color="auto" w:sz="8" w:space="0"/>
              <w:bottom w:val="single" w:color="auto" w:sz="4" w:space="0"/>
              <w:right w:val="nil"/>
            </w:tcBorders>
            <w:shd w:val="clear" w:color="auto" w:fill="FFFFFF"/>
            <w:tcMar>
              <w:top w:w="0" w:type="dxa"/>
              <w:left w:w="10" w:type="dxa"/>
              <w:bottom w:w="0" w:type="dxa"/>
              <w:right w:w="10"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81" w:beforeLines="50" w:beforeAutospacing="0" w:after="181" w:afterLines="50" w:afterAutospacing="0" w:line="240" w:lineRule="auto"/>
              <w:ind w:left="0" w:right="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i w:val="0"/>
                <w:iCs w:val="0"/>
                <w:caps w:val="0"/>
                <w:color w:val="000000"/>
                <w:spacing w:val="0"/>
                <w:kern w:val="0"/>
                <w:sz w:val="28"/>
                <w:szCs w:val="28"/>
                <w:lang w:val="en-US" w:eastAsia="zh-CN" w:bidi="ar"/>
              </w:rPr>
              <w:t>建设地点</w:t>
            </w:r>
          </w:p>
        </w:tc>
        <w:tc>
          <w:tcPr>
            <w:tcW w:w="7080" w:type="dxa"/>
            <w:gridSpan w:val="3"/>
            <w:tcBorders>
              <w:top w:val="single" w:color="auto" w:sz="8" w:space="0"/>
              <w:left w:val="single" w:color="auto" w:sz="8" w:space="0"/>
              <w:bottom w:val="single" w:color="auto" w:sz="4" w:space="0"/>
              <w:right w:val="single" w:color="auto" w:sz="8"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4" w:hRule="atLeast"/>
          <w:jc w:val="center"/>
        </w:trPr>
        <w:tc>
          <w:tcPr>
            <w:tcW w:w="1206" w:type="dxa"/>
            <w:vMerge w:val="restart"/>
            <w:tcBorders>
              <w:top w:val="single" w:color="auto" w:sz="4" w:space="0"/>
              <w:left w:val="single" w:color="auto" w:sz="4" w:space="0"/>
              <w:bottom w:val="nil"/>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0" w:afterAutospacing="0" w:line="25" w:lineRule="atLeast"/>
              <w:ind w:left="0" w:right="0" w:firstLine="32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0" w:afterAutospacing="0" w:line="25"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0" w:afterAutospacing="0" w:line="25" w:lineRule="atLeast"/>
              <w:ind w:left="0" w:right="0" w:firstLine="32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承诺</w:t>
            </w:r>
          </w:p>
        </w:tc>
        <w:tc>
          <w:tcPr>
            <w:tcW w:w="1184" w:type="dxa"/>
            <w:tcBorders>
              <w:top w:val="single" w:color="auto" w:sz="4"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名称</w:t>
            </w:r>
          </w:p>
        </w:tc>
        <w:tc>
          <w:tcPr>
            <w:tcW w:w="2427" w:type="dxa"/>
            <w:tcBorders>
              <w:top w:val="single" w:color="auto" w:sz="4"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center"/>
              <w:rPr>
                <w:rFonts w:hint="eastAsia" w:ascii="黑体" w:hAnsi="黑体" w:eastAsia="黑体" w:cs="黑体"/>
                <w:sz w:val="28"/>
                <w:szCs w:val="28"/>
              </w:rPr>
            </w:pPr>
          </w:p>
        </w:tc>
        <w:tc>
          <w:tcPr>
            <w:tcW w:w="1470" w:type="dxa"/>
            <w:tcBorders>
              <w:top w:val="single" w:color="auto" w:sz="4"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法人代表</w:t>
            </w:r>
          </w:p>
        </w:tc>
        <w:tc>
          <w:tcPr>
            <w:tcW w:w="3183" w:type="dxa"/>
            <w:tcBorders>
              <w:top w:val="single" w:color="auto" w:sz="4" w:space="0"/>
              <w:left w:val="single" w:color="auto" w:sz="8" w:space="0"/>
              <w:bottom w:val="nil"/>
              <w:right w:val="single" w:color="auto" w:sz="4"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4" w:hRule="atLeast"/>
          <w:jc w:val="center"/>
        </w:trPr>
        <w:tc>
          <w:tcPr>
            <w:tcW w:w="1206" w:type="dxa"/>
            <w:vMerge w:val="continue"/>
            <w:tcBorders>
              <w:top w:val="single" w:color="auto" w:sz="8" w:space="0"/>
              <w:left w:val="single" w:color="auto" w:sz="4" w:space="0"/>
              <w:bottom w:val="nil"/>
              <w:right w:val="nil"/>
            </w:tcBorders>
            <w:shd w:val="clear" w:color="auto" w:fill="FFFFFF"/>
            <w:tcMar>
              <w:top w:w="0" w:type="dxa"/>
              <w:left w:w="10" w:type="dxa"/>
              <w:bottom w:w="0" w:type="dxa"/>
              <w:right w:w="10" w:type="dxa"/>
            </w:tcMar>
            <w:vAlign w:val="center"/>
          </w:tcPr>
          <w:p>
            <w:pPr>
              <w:shd w:val="clear"/>
              <w:rPr>
                <w:rFonts w:hint="eastAsia" w:ascii="黑体" w:hAnsi="黑体" w:eastAsia="黑体" w:cs="黑体"/>
                <w:i w:val="0"/>
                <w:iCs w:val="0"/>
                <w:caps w:val="0"/>
                <w:color w:val="333333"/>
                <w:spacing w:val="0"/>
                <w:sz w:val="28"/>
                <w:szCs w:val="28"/>
              </w:rPr>
            </w:pPr>
          </w:p>
        </w:tc>
        <w:tc>
          <w:tcPr>
            <w:tcW w:w="118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地址</w:t>
            </w:r>
          </w:p>
        </w:tc>
        <w:tc>
          <w:tcPr>
            <w:tcW w:w="24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center"/>
              <w:rPr>
                <w:rFonts w:hint="eastAsia" w:ascii="黑体" w:hAnsi="黑体" w:eastAsia="黑体" w:cs="黑体"/>
                <w:sz w:val="28"/>
                <w:szCs w:val="28"/>
              </w:rPr>
            </w:pPr>
          </w:p>
        </w:tc>
        <w:tc>
          <w:tcPr>
            <w:tcW w:w="147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联系人</w:t>
            </w:r>
          </w:p>
        </w:tc>
        <w:tc>
          <w:tcPr>
            <w:tcW w:w="3183" w:type="dxa"/>
            <w:tcBorders>
              <w:top w:val="single" w:color="auto" w:sz="8" w:space="0"/>
              <w:left w:val="single" w:color="auto" w:sz="8" w:space="0"/>
              <w:bottom w:val="nil"/>
              <w:right w:val="single" w:color="auto" w:sz="4"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8" w:hRule="atLeast"/>
          <w:jc w:val="center"/>
        </w:trPr>
        <w:tc>
          <w:tcPr>
            <w:tcW w:w="1206" w:type="dxa"/>
            <w:vMerge w:val="continue"/>
            <w:tcBorders>
              <w:top w:val="single" w:color="auto" w:sz="8" w:space="0"/>
              <w:left w:val="single" w:color="auto" w:sz="4" w:space="0"/>
              <w:bottom w:val="nil"/>
              <w:right w:val="nil"/>
            </w:tcBorders>
            <w:shd w:val="clear" w:color="auto" w:fill="FFFFFF"/>
            <w:tcMar>
              <w:top w:w="0" w:type="dxa"/>
              <w:left w:w="10" w:type="dxa"/>
              <w:bottom w:w="0" w:type="dxa"/>
              <w:right w:w="10" w:type="dxa"/>
            </w:tcMar>
            <w:vAlign w:val="center"/>
          </w:tcPr>
          <w:p>
            <w:pPr>
              <w:shd w:val="clear"/>
              <w:rPr>
                <w:rFonts w:hint="eastAsia" w:ascii="黑体" w:hAnsi="黑体" w:eastAsia="黑体" w:cs="黑体"/>
                <w:i w:val="0"/>
                <w:iCs w:val="0"/>
                <w:caps w:val="0"/>
                <w:color w:val="333333"/>
                <w:spacing w:val="0"/>
                <w:sz w:val="28"/>
                <w:szCs w:val="28"/>
              </w:rPr>
            </w:pPr>
          </w:p>
        </w:tc>
        <w:tc>
          <w:tcPr>
            <w:tcW w:w="118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电话</w:t>
            </w:r>
          </w:p>
        </w:tc>
        <w:tc>
          <w:tcPr>
            <w:tcW w:w="2427"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center"/>
              <w:rPr>
                <w:rFonts w:hint="eastAsia" w:ascii="黑体" w:hAnsi="黑体" w:eastAsia="黑体" w:cs="黑体"/>
                <w:sz w:val="28"/>
                <w:szCs w:val="28"/>
              </w:rPr>
            </w:pPr>
          </w:p>
        </w:tc>
        <w:tc>
          <w:tcPr>
            <w:tcW w:w="147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jc w:val="center"/>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传真</w:t>
            </w:r>
          </w:p>
        </w:tc>
        <w:tc>
          <w:tcPr>
            <w:tcW w:w="3183" w:type="dxa"/>
            <w:tcBorders>
              <w:top w:val="single" w:color="auto" w:sz="8" w:space="0"/>
              <w:left w:val="single" w:color="auto" w:sz="8" w:space="0"/>
              <w:bottom w:val="single" w:color="auto" w:sz="8" w:space="0"/>
              <w:right w:val="single" w:color="auto" w:sz="4" w:space="0"/>
            </w:tcBorders>
            <w:shd w:val="clear" w:color="auto" w:fill="FFFFFF"/>
            <w:tcMar>
              <w:top w:w="0" w:type="dxa"/>
              <w:left w:w="10" w:type="dxa"/>
              <w:bottom w:w="0" w:type="dxa"/>
              <w:right w:w="1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jc w:val="left"/>
              <w:rPr>
                <w:rFonts w:hint="eastAsia" w:ascii="黑体" w:hAnsi="黑体" w:eastAsia="黑体" w:cs="黑体"/>
                <w:sz w:val="28"/>
                <w:szCs w:val="28"/>
              </w:rPr>
            </w:pPr>
            <w:r>
              <w:rPr>
                <w:rFonts w:hint="eastAsia" w:ascii="黑体" w:hAnsi="黑体" w:eastAsia="黑体" w:cs="黑体"/>
                <w:i w:val="0"/>
                <w:iCs w:val="0"/>
                <w:caps w:val="0"/>
                <w:color w:val="000000"/>
                <w:spacing w:val="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0" w:hRule="atLeast"/>
          <w:jc w:val="center"/>
        </w:trPr>
        <w:tc>
          <w:tcPr>
            <w:tcW w:w="1206" w:type="dxa"/>
            <w:vMerge w:val="continue"/>
            <w:tcBorders>
              <w:top w:val="single" w:color="auto" w:sz="8" w:space="0"/>
              <w:left w:val="single" w:color="auto" w:sz="4" w:space="0"/>
              <w:bottom w:val="single" w:color="auto" w:sz="4" w:space="0"/>
              <w:right w:val="nil"/>
            </w:tcBorders>
            <w:shd w:val="clear" w:color="auto" w:fill="FFFFFF"/>
            <w:tcMar>
              <w:top w:w="0" w:type="dxa"/>
              <w:left w:w="10" w:type="dxa"/>
              <w:bottom w:w="0" w:type="dxa"/>
              <w:right w:w="10" w:type="dxa"/>
            </w:tcMar>
            <w:vAlign w:val="center"/>
          </w:tcPr>
          <w:p>
            <w:pPr>
              <w:shd w:val="clear"/>
              <w:rPr>
                <w:rFonts w:hint="eastAsia" w:ascii="黑体" w:hAnsi="黑体" w:eastAsia="黑体" w:cs="黑体"/>
                <w:i w:val="0"/>
                <w:iCs w:val="0"/>
                <w:caps w:val="0"/>
                <w:color w:val="333333"/>
                <w:spacing w:val="0"/>
                <w:sz w:val="28"/>
                <w:szCs w:val="28"/>
              </w:rPr>
            </w:pPr>
          </w:p>
        </w:tc>
        <w:tc>
          <w:tcPr>
            <w:tcW w:w="8264" w:type="dxa"/>
            <w:gridSpan w:val="4"/>
            <w:tcBorders>
              <w:top w:val="single" w:color="auto" w:sz="8" w:space="0"/>
              <w:left w:val="single" w:color="auto" w:sz="8"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680" w:afterAutospacing="0" w:line="582" w:lineRule="atLeast"/>
              <w:ind w:left="200" w:right="0" w:firstLine="560"/>
              <w:jc w:val="both"/>
              <w:rPr>
                <w:rFonts w:hint="eastAsia" w:ascii="黑体" w:hAnsi="黑体" w:eastAsia="黑体" w:cs="黑体"/>
                <w:i w:val="0"/>
                <w:iCs w:val="0"/>
                <w:caps w:val="0"/>
                <w:color w:val="000000"/>
                <w:spacing w:val="0"/>
                <w:kern w:val="0"/>
                <w:sz w:val="28"/>
                <w:szCs w:val="28"/>
                <w:lang w:val="en-US" w:eastAsia="zh-CN" w:bidi="ar"/>
              </w:rPr>
            </w:pPr>
            <w:r>
              <w:rPr>
                <w:rFonts w:hint="eastAsia" w:ascii="黑体" w:hAnsi="黑体" w:eastAsia="黑体" w:cs="黑体"/>
                <w:i w:val="0"/>
                <w:iCs w:val="0"/>
                <w:caps w:val="0"/>
                <w:color w:val="000000"/>
                <w:spacing w:val="0"/>
                <w:kern w:val="0"/>
                <w:sz w:val="28"/>
                <w:szCs w:val="28"/>
                <w:lang w:val="en-US" w:eastAsia="zh-CN" w:bidi="ar"/>
              </w:rPr>
              <w:t>本单位已查阅本建设项目所在地区的气候可行性论证区域评估成果和要求。本单位承诺将采取区域气候可行性论证提出的对策和措施，避免和减少（轻）气象灾害影响及项目对气候环境的影响。本单位已知晓违反承诺的后果，愿意承担由此造成的一切后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2" w:lineRule="atLeast"/>
              <w:ind w:left="198" w:right="0" w:firstLine="561"/>
              <w:jc w:val="both"/>
              <w:textAlignment w:val="auto"/>
              <w:outlineLvl w:val="9"/>
              <w:rPr>
                <w:rFonts w:hint="eastAsia" w:ascii="黑体" w:hAnsi="黑体" w:eastAsia="黑体" w:cs="黑体"/>
                <w:i w:val="0"/>
                <w:iCs w:val="0"/>
                <w:caps w:val="0"/>
                <w:color w:val="000000"/>
                <w:spacing w:val="0"/>
                <w:kern w:val="0"/>
                <w:sz w:val="28"/>
                <w:szCs w:val="28"/>
                <w:lang w:val="en-US" w:eastAsia="zh-CN" w:bidi="ar"/>
              </w:rPr>
            </w:pPr>
            <w:r>
              <w:rPr>
                <w:rFonts w:hint="eastAsia" w:ascii="黑体" w:hAnsi="黑体" w:eastAsia="黑体" w:cs="黑体"/>
                <w:i w:val="0"/>
                <w:iCs w:val="0"/>
                <w:caps w:val="0"/>
                <w:color w:val="000000"/>
                <w:spacing w:val="0"/>
                <w:kern w:val="0"/>
                <w:sz w:val="28"/>
                <w:szCs w:val="28"/>
                <w:lang w:val="en-US" w:eastAsia="zh-CN" w:bidi="ar"/>
              </w:rPr>
              <w:t>（承诺单位盖章）：年月日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2" w:lineRule="atLeast"/>
              <w:ind w:left="198" w:right="0" w:firstLine="561"/>
              <w:jc w:val="both"/>
              <w:textAlignment w:val="auto"/>
              <w:outlineLvl w:val="9"/>
              <w:rPr>
                <w:rFonts w:hint="eastAsia" w:ascii="黑体" w:hAnsi="黑体" w:eastAsia="黑体" w:cs="黑体"/>
                <w:i w:val="0"/>
                <w:iCs w:val="0"/>
                <w:caps w:val="0"/>
                <w:color w:val="000000"/>
                <w:spacing w:val="0"/>
                <w:kern w:val="0"/>
                <w:sz w:val="28"/>
                <w:szCs w:val="28"/>
                <w:lang w:val="en-US" w:eastAsia="zh-CN" w:bidi="ar"/>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329" w:right="0" w:firstLine="480" w:firstLineChars="200"/>
        <w:jc w:val="left"/>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注意事项：</w:t>
      </w:r>
      <w:r>
        <w:rPr>
          <w:rFonts w:hint="default" w:ascii="Times New Roman" w:hAnsi="Times New Roman" w:eastAsia="微软雅黑" w:cs="Times New Roman"/>
          <w:i w:val="0"/>
          <w:iCs w:val="0"/>
          <w:caps w:val="0"/>
          <w:color w:val="000000"/>
          <w:spacing w:val="0"/>
          <w:kern w:val="0"/>
          <w:sz w:val="24"/>
          <w:szCs w:val="24"/>
          <w:shd w:val="clear" w:fill="FFFFFF"/>
          <w:lang w:val="en-US" w:eastAsia="zh-CN" w:bidi="ar"/>
        </w:rPr>
        <w:t>1.</w:t>
      </w:r>
      <w:r>
        <w:rPr>
          <w:rFonts w:hint="eastAsia" w:ascii="宋体" w:hAnsi="宋体" w:eastAsia="宋体" w:cs="宋体"/>
          <w:i w:val="0"/>
          <w:iCs w:val="0"/>
          <w:caps w:val="0"/>
          <w:color w:val="000000"/>
          <w:spacing w:val="0"/>
          <w:kern w:val="0"/>
          <w:sz w:val="24"/>
          <w:szCs w:val="24"/>
          <w:shd w:val="clear" w:fill="FFFFFF"/>
          <w:lang w:val="en-US" w:eastAsia="zh-CN" w:bidi="ar"/>
        </w:rPr>
        <w:t>本承诺书一式</w:t>
      </w:r>
      <w:r>
        <w:rPr>
          <w:rFonts w:hint="default" w:ascii="Times New Roman" w:hAnsi="Times New Roman" w:eastAsia="微软雅黑" w:cs="Times New Roman"/>
          <w:i w:val="0"/>
          <w:iCs w:val="0"/>
          <w:caps w:val="0"/>
          <w:color w:val="000000"/>
          <w:spacing w:val="0"/>
          <w:kern w:val="0"/>
          <w:sz w:val="24"/>
          <w:szCs w:val="24"/>
          <w:shd w:val="clear" w:fill="FFFFFF"/>
          <w:lang w:val="en-US" w:eastAsia="zh-CN" w:bidi="ar"/>
        </w:rPr>
        <w:t>3</w:t>
      </w:r>
      <w:r>
        <w:rPr>
          <w:rFonts w:hint="eastAsia" w:ascii="宋体" w:hAnsi="宋体" w:eastAsia="宋体" w:cs="宋体"/>
          <w:i w:val="0"/>
          <w:iCs w:val="0"/>
          <w:caps w:val="0"/>
          <w:color w:val="000000"/>
          <w:spacing w:val="0"/>
          <w:kern w:val="0"/>
          <w:sz w:val="24"/>
          <w:szCs w:val="24"/>
          <w:shd w:val="clear" w:fill="FFFFFF"/>
          <w:lang w:val="en-US" w:eastAsia="zh-CN" w:bidi="ar"/>
        </w:rPr>
        <w:t>份，自盖章后生效。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329"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2.在办理建设项目用地手续时，承诺书随报审材料一并报送。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329" w:right="0" w:firstLine="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       3.承诺单位应当妥善保管本承诺书。</w:t>
      </w:r>
    </w:p>
    <w:p>
      <w:pPr>
        <w:shd w:val="clea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鄂州市文物资源区域评估成果</w:t>
      </w:r>
      <w:bookmarkStart w:id="35" w:name="_Toc463364527_WPSOffice_Level1"/>
      <w:bookmarkEnd w:id="35"/>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应用指南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rPr>
          <w:rFonts w:ascii="黑体" w:hAnsi="宋体" w:eastAsia="黑体" w:cs="黑体"/>
          <w:i w:val="0"/>
          <w:iCs w:val="0"/>
          <w:caps w:val="0"/>
          <w:color w:val="000000"/>
          <w:spacing w:val="0"/>
          <w:sz w:val="32"/>
          <w:szCs w:val="32"/>
          <w:shd w:val="clear" w:fill="FFFFFF"/>
        </w:rPr>
      </w:pPr>
      <w:bookmarkStart w:id="36" w:name="_Toc317914970_WPSOffice_Level1"/>
      <w:bookmarkEnd w:id="36"/>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000000"/>
          <w:spacing w:val="0"/>
          <w:sz w:val="32"/>
          <w:szCs w:val="32"/>
          <w:shd w:val="clear" w:fill="FFFFFF"/>
        </w:rPr>
        <w:t>一、适用范围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sz w:val="32"/>
          <w:szCs w:val="32"/>
          <w:shd w:val="clear" w:fill="FFFFFF"/>
          <w:vertAlign w:val="baseline"/>
        </w:rPr>
        <w:t>本指南适用于在本市已完成文物资源区域评估的地区（以下简称区域），指导评估成果应用。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37" w:name="_Toc1885112845_WPSOffice_Level1"/>
      <w:bookmarkEnd w:id="37"/>
      <w:r>
        <w:rPr>
          <w:rFonts w:hint="eastAsia" w:ascii="黑体" w:hAnsi="宋体" w:eastAsia="黑体" w:cs="黑体"/>
          <w:i w:val="0"/>
          <w:iCs w:val="0"/>
          <w:caps w:val="0"/>
          <w:color w:val="000000"/>
          <w:spacing w:val="0"/>
          <w:sz w:val="32"/>
          <w:szCs w:val="32"/>
          <w:shd w:val="clear" w:fill="FFFFFF"/>
          <w:vertAlign w:val="baseline"/>
        </w:rPr>
        <w:t>二、相关文件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fill="FFFFFF"/>
          <w:vertAlign w:val="baseline"/>
          <w:lang w:eastAsia="zh-CN"/>
        </w:rPr>
      </w:pPr>
      <w:r>
        <w:rPr>
          <w:rFonts w:hint="eastAsia" w:ascii="仿宋_GB2312" w:hAnsi="微软雅黑" w:eastAsia="仿宋_GB2312" w:cs="仿宋_GB2312"/>
          <w:i w:val="0"/>
          <w:iCs w:val="0"/>
          <w:caps w:val="0"/>
          <w:color w:val="000000"/>
          <w:spacing w:val="0"/>
          <w:kern w:val="0"/>
          <w:sz w:val="32"/>
          <w:szCs w:val="32"/>
          <w:shd w:val="clear" w:fill="FFFFFF"/>
          <w:vertAlign w:val="baseline"/>
          <w:lang w:val="en-US" w:eastAsia="zh-CN" w:bidi="ar"/>
        </w:rPr>
        <w:t>《省人民政府办公厅关于印发湖北省开发区、工业园区区域性统一评价试点工作方案和省投资项目在线审批监管平台与省政务服务网对接及推广应用工作方案的通知》（鄂政办发〔2018〕64号）</w:t>
      </w:r>
      <w:r>
        <w:rPr>
          <w:rFonts w:hint="eastAsia" w:ascii="仿宋_GB2312" w:hAnsi="微软雅黑" w:eastAsia="仿宋_GB2312" w:cs="仿宋_GB2312"/>
          <w:i w:val="0"/>
          <w:iCs w:val="0"/>
          <w:caps w:val="0"/>
          <w:color w:val="000000"/>
          <w:spacing w:val="0"/>
          <w:sz w:val="32"/>
          <w:szCs w:val="32"/>
          <w:shd w:val="clear" w:fill="FFFFFF"/>
          <w:vertAlign w:val="baseline"/>
          <w:lang w:eastAsia="zh-CN"/>
        </w:rPr>
        <w:t>、《关于印发〈</w:t>
      </w:r>
      <w:r>
        <w:rPr>
          <w:rFonts w:hint="eastAsia" w:ascii="仿宋_GB2312" w:hAnsi="微软雅黑" w:eastAsia="仿宋_GB2312" w:cs="仿宋_GB2312"/>
          <w:i w:val="0"/>
          <w:iCs w:val="0"/>
          <w:caps w:val="0"/>
          <w:color w:val="000000"/>
          <w:spacing w:val="0"/>
          <w:sz w:val="32"/>
          <w:szCs w:val="32"/>
          <w:shd w:val="clear" w:fill="FFFFFF"/>
          <w:vertAlign w:val="baseline"/>
          <w:lang w:val="en-US" w:eastAsia="zh-CN"/>
        </w:rPr>
        <w:t>鄂州</w:t>
      </w:r>
      <w:r>
        <w:rPr>
          <w:rFonts w:hint="eastAsia" w:ascii="仿宋_GB2312" w:hAnsi="微软雅黑" w:eastAsia="仿宋_GB2312" w:cs="仿宋_GB2312"/>
          <w:i w:val="0"/>
          <w:iCs w:val="0"/>
          <w:caps w:val="0"/>
          <w:color w:val="000000"/>
          <w:spacing w:val="0"/>
          <w:sz w:val="32"/>
          <w:szCs w:val="32"/>
          <w:shd w:val="clear" w:fill="FFFFFF"/>
          <w:vertAlign w:val="baseline"/>
          <w:lang w:eastAsia="zh-CN"/>
        </w:rPr>
        <w:t>市开展区域性统一评价工作实施方案〉的通知》（鄂州发改投资〔20</w:t>
      </w:r>
      <w:r>
        <w:rPr>
          <w:rFonts w:hint="eastAsia" w:ascii="仿宋_GB2312" w:hAnsi="微软雅黑" w:eastAsia="仿宋_GB2312" w:cs="仿宋_GB2312"/>
          <w:i w:val="0"/>
          <w:iCs w:val="0"/>
          <w:caps w:val="0"/>
          <w:color w:val="000000"/>
          <w:spacing w:val="0"/>
          <w:sz w:val="32"/>
          <w:szCs w:val="32"/>
          <w:shd w:val="clear" w:fill="FFFFFF"/>
          <w:vertAlign w:val="baseline"/>
          <w:lang w:val="en-US" w:eastAsia="zh-CN"/>
        </w:rPr>
        <w:t>19</w:t>
      </w:r>
      <w:r>
        <w:rPr>
          <w:rFonts w:hint="eastAsia" w:ascii="仿宋_GB2312" w:hAnsi="微软雅黑" w:eastAsia="仿宋_GB2312" w:cs="仿宋_GB2312"/>
          <w:i w:val="0"/>
          <w:iCs w:val="0"/>
          <w:caps w:val="0"/>
          <w:color w:val="000000"/>
          <w:spacing w:val="0"/>
          <w:sz w:val="32"/>
          <w:szCs w:val="32"/>
          <w:shd w:val="clear" w:fill="FFFFFF"/>
          <w:vertAlign w:val="baseline"/>
          <w:lang w:eastAsia="zh-CN"/>
        </w:rPr>
        <w:t>〕207号）。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38" w:name="_Toc637977313_WPSOffice_Level1"/>
      <w:bookmarkEnd w:id="38"/>
      <w:r>
        <w:rPr>
          <w:rFonts w:hint="eastAsia" w:ascii="黑体" w:hAnsi="宋体" w:eastAsia="黑体" w:cs="黑体"/>
          <w:i w:val="0"/>
          <w:iCs w:val="0"/>
          <w:caps w:val="0"/>
          <w:color w:val="000000"/>
          <w:spacing w:val="0"/>
          <w:sz w:val="32"/>
          <w:szCs w:val="32"/>
          <w:shd w:val="clear" w:fill="FFFFFF"/>
          <w:vertAlign w:val="baseline"/>
        </w:rPr>
        <w:t>三、成果应用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sz w:val="32"/>
          <w:szCs w:val="32"/>
          <w:shd w:val="clear" w:fill="FFFFFF"/>
          <w:vertAlign w:val="baseline"/>
        </w:rPr>
        <w:t>开发区</w:t>
      </w:r>
      <w:r>
        <w:rPr>
          <w:rFonts w:hint="eastAsia" w:ascii="仿宋_GB2312" w:hAnsi="微软雅黑" w:eastAsia="仿宋_GB2312" w:cs="仿宋_GB2312"/>
          <w:i w:val="0"/>
          <w:iCs w:val="0"/>
          <w:caps w:val="0"/>
          <w:color w:val="000000"/>
          <w:spacing w:val="0"/>
          <w:sz w:val="32"/>
          <w:szCs w:val="32"/>
          <w:shd w:val="clear" w:fill="FFFFFF"/>
          <w:vertAlign w:val="baseline"/>
          <w:lang w:eastAsia="zh-CN"/>
        </w:rPr>
        <w:t>、工业园区</w:t>
      </w:r>
      <w:r>
        <w:rPr>
          <w:rFonts w:hint="eastAsia" w:ascii="仿宋_GB2312" w:hAnsi="微软雅黑" w:eastAsia="仿宋_GB2312" w:cs="仿宋_GB2312"/>
          <w:i w:val="0"/>
          <w:iCs w:val="0"/>
          <w:caps w:val="0"/>
          <w:color w:val="000000"/>
          <w:spacing w:val="0"/>
          <w:sz w:val="32"/>
          <w:szCs w:val="32"/>
          <w:shd w:val="clear" w:fill="FFFFFF"/>
          <w:vertAlign w:val="baseline"/>
        </w:rPr>
        <w:t>管理机构在编制区域规划时应落实文物资源评估意见中的文物保护要求，在文物和规划部门指导下，参照文物保护单位的要求，适当划定文物（含地下遗存）所在区域（以下简称“文物点”）保护范围和建设控制地带，规划项目边界应与初步划定的文物点边界保持适当距离。在土地出让或建设项目规划审批前，凡涉及文物资源的，要按照评估意见并依法履行相关程序，完成原址或异地保护、考古勘探、发掘等文物保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_GB2312" w:hAnsi="微软雅黑" w:eastAsia="仿宋_GB2312" w:cs="仿宋_GB2312"/>
          <w:i w:val="0"/>
          <w:iCs w:val="0"/>
          <w:caps w:val="0"/>
          <w:color w:val="000000"/>
          <w:spacing w:val="0"/>
          <w:sz w:val="32"/>
          <w:szCs w:val="32"/>
          <w:shd w:val="clear" w:fill="FFFFFF"/>
          <w:vertAlign w:val="baseline"/>
        </w:rPr>
      </w:pPr>
      <w:r>
        <w:rPr>
          <w:rFonts w:hint="eastAsia" w:ascii="仿宋_GB2312" w:hAnsi="微软雅黑" w:eastAsia="仿宋_GB2312" w:cs="仿宋_GB2312"/>
          <w:i w:val="0"/>
          <w:iCs w:val="0"/>
          <w:caps w:val="0"/>
          <w:color w:val="000000"/>
          <w:spacing w:val="0"/>
          <w:sz w:val="32"/>
          <w:szCs w:val="32"/>
          <w:shd w:val="clear" w:fill="FFFFFF"/>
          <w:vertAlign w:val="baseline"/>
        </w:rPr>
        <w:t>项目建设单位可登录工程建设项目审批管理系统或开发区</w:t>
      </w:r>
      <w:r>
        <w:rPr>
          <w:rFonts w:hint="eastAsia" w:ascii="仿宋_GB2312" w:hAnsi="微软雅黑" w:eastAsia="仿宋_GB2312" w:cs="仿宋_GB2312"/>
          <w:i w:val="0"/>
          <w:iCs w:val="0"/>
          <w:caps w:val="0"/>
          <w:color w:val="000000"/>
          <w:spacing w:val="0"/>
          <w:sz w:val="32"/>
          <w:szCs w:val="32"/>
          <w:shd w:val="clear" w:fill="FFFFFF"/>
          <w:vertAlign w:val="baseline"/>
          <w:lang w:eastAsia="zh-CN"/>
        </w:rPr>
        <w:t>、工业园区</w:t>
      </w:r>
      <w:r>
        <w:rPr>
          <w:rFonts w:hint="eastAsia" w:ascii="仿宋_GB2312" w:hAnsi="微软雅黑" w:eastAsia="仿宋_GB2312" w:cs="仿宋_GB2312"/>
          <w:i w:val="0"/>
          <w:iCs w:val="0"/>
          <w:caps w:val="0"/>
          <w:color w:val="000000"/>
          <w:spacing w:val="0"/>
          <w:sz w:val="32"/>
          <w:szCs w:val="32"/>
          <w:shd w:val="clear" w:fill="FFFFFF"/>
          <w:vertAlign w:val="baseline"/>
        </w:rPr>
        <w:t>官网查询下载文物资源区域评估报告及批复。使用区域文物保护与考古评估报告，不再单独编制文物保护与考古报告。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_GB2312" w:hAnsi="微软雅黑" w:eastAsia="仿宋_GB2312" w:cs="仿宋_GB2312"/>
          <w:i w:val="0"/>
          <w:iCs w:val="0"/>
          <w:caps w:val="0"/>
          <w:color w:val="000000"/>
          <w:spacing w:val="0"/>
          <w:sz w:val="32"/>
          <w:szCs w:val="32"/>
          <w:shd w:val="clear" w:fill="FFFFFF"/>
          <w:vertAlign w:val="baseline"/>
        </w:rPr>
      </w:pPr>
      <w:r>
        <w:rPr>
          <w:rFonts w:hint="eastAsia" w:ascii="仿宋_GB2312" w:hAnsi="微软雅黑" w:eastAsia="仿宋_GB2312" w:cs="仿宋_GB2312"/>
          <w:i w:val="0"/>
          <w:iCs w:val="0"/>
          <w:caps w:val="0"/>
          <w:color w:val="000000"/>
          <w:spacing w:val="0"/>
          <w:sz w:val="32"/>
          <w:szCs w:val="32"/>
          <w:shd w:val="clear" w:fill="FFFFFF"/>
          <w:vertAlign w:val="baseline"/>
        </w:rPr>
        <w:t>项目建设、施工单位在后续建设、施工过程中如果发现文物或疑似文物，应严格按照《中华人民共和国文物保护法》《中华人民共和国文物保护法实施条例》《湖北省实施文物保护法办法》的规定，立即停止施工，保护好现场，及时报告属地公安和文物主管部门依法处置。</w:t>
      </w:r>
    </w:p>
    <w:p>
      <w:pPr>
        <w:shd w:val="clear"/>
        <w:rPr>
          <w:rFonts w:hint="eastAsia" w:ascii="仿宋_GB2312" w:hAnsi="微软雅黑" w:eastAsia="仿宋_GB2312" w:cs="仿宋_GB2312"/>
          <w:i w:val="0"/>
          <w:iCs w:val="0"/>
          <w:caps w:val="0"/>
          <w:color w:val="000000"/>
          <w:spacing w:val="0"/>
          <w:sz w:val="32"/>
          <w:szCs w:val="32"/>
          <w:shd w:val="clear" w:fill="FFFFFF"/>
          <w:vertAlign w:val="baseline"/>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鄂州市固定资产投资项目节能审查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区域评估</w:t>
      </w:r>
      <w:bookmarkStart w:id="39" w:name="_Toc1070304973_WPSOffice_Level1"/>
      <w:bookmarkEnd w:id="39"/>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成果应用指南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200" w:afterAutospacing="0"/>
        <w:ind w:left="0" w:right="0" w:firstLine="0"/>
        <w:jc w:val="left"/>
        <w:outlineLvl w:val="9"/>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000000"/>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60" w:lineRule="exact"/>
        <w:ind w:left="0" w:right="0" w:firstLine="641"/>
        <w:jc w:val="both"/>
        <w:textAlignment w:val="baseline"/>
        <w:outlineLvl w:val="9"/>
        <w:rPr>
          <w:rFonts w:hint="eastAsia" w:ascii="黑体" w:hAnsi="黑体" w:eastAsia="黑体" w:cs="黑体"/>
          <w:i w:val="0"/>
          <w:iCs w:val="0"/>
          <w:caps w:val="0"/>
          <w:color w:val="333333"/>
          <w:spacing w:val="0"/>
          <w:sz w:val="32"/>
          <w:szCs w:val="32"/>
        </w:rPr>
      </w:pPr>
      <w:bookmarkStart w:id="40" w:name="_Toc1850438908_WPSOffice_Level1"/>
      <w:bookmarkEnd w:id="40"/>
      <w:r>
        <w:rPr>
          <w:rFonts w:hint="eastAsia" w:ascii="黑体" w:hAnsi="黑体" w:eastAsia="黑体" w:cs="黑体"/>
          <w:i w:val="0"/>
          <w:iCs w:val="0"/>
          <w:caps w:val="0"/>
          <w:color w:val="000000"/>
          <w:spacing w:val="0"/>
          <w:kern w:val="0"/>
          <w:sz w:val="32"/>
          <w:szCs w:val="32"/>
          <w:shd w:val="clear" w:fill="FFFFFF"/>
          <w:vertAlign w:val="baseline"/>
          <w:lang w:val="en-US" w:eastAsia="zh-CN" w:bidi="ar"/>
        </w:rPr>
        <w:t>一、适用范围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60" w:lineRule="exact"/>
        <w:ind w:left="0" w:right="0" w:firstLine="641"/>
        <w:jc w:val="both"/>
        <w:textAlignment w:val="baseline"/>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本指南适用于在我市范围内已完成固定资产投资项目节能审查区域评估的地区（以下简称区域），指导评估成果应用。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60" w:lineRule="exact"/>
        <w:ind w:left="0" w:right="0" w:firstLine="641"/>
        <w:jc w:val="both"/>
        <w:textAlignment w:val="baseline"/>
        <w:outlineLvl w:val="9"/>
        <w:rPr>
          <w:rFonts w:hint="eastAsia" w:ascii="黑体" w:hAnsi="黑体" w:eastAsia="黑体" w:cs="黑体"/>
          <w:i w:val="0"/>
          <w:iCs w:val="0"/>
          <w:caps w:val="0"/>
          <w:color w:val="333333"/>
          <w:spacing w:val="0"/>
          <w:sz w:val="32"/>
          <w:szCs w:val="32"/>
        </w:rPr>
      </w:pPr>
      <w:bookmarkStart w:id="41" w:name="_Toc160580134_WPSOffice_Level1"/>
      <w:bookmarkEnd w:id="41"/>
      <w:r>
        <w:rPr>
          <w:rFonts w:hint="eastAsia" w:ascii="黑体" w:hAnsi="黑体" w:eastAsia="黑体" w:cs="黑体"/>
          <w:i w:val="0"/>
          <w:iCs w:val="0"/>
          <w:caps w:val="0"/>
          <w:color w:val="000000"/>
          <w:spacing w:val="0"/>
          <w:kern w:val="0"/>
          <w:sz w:val="32"/>
          <w:szCs w:val="32"/>
          <w:shd w:val="clear" w:fill="FFFFFF"/>
          <w:vertAlign w:val="baseline"/>
          <w:lang w:val="en-US" w:eastAsia="zh-CN" w:bidi="ar"/>
        </w:rPr>
        <w:t>二、有关文件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60" w:lineRule="exact"/>
        <w:ind w:left="0" w:right="0" w:firstLine="641"/>
        <w:jc w:val="both"/>
        <w:textAlignment w:val="baseline"/>
        <w:outlineLvl w:val="9"/>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固定资产投资项目节能审查办法》（国家发改委2023年第2号令)、《湖北省固定资产投资项目节能审查实施办法》（鄂发改规〔2023〕1号）、《省人民政府办公厅关于印发湖北省开发区、工业园区区域性统一评价试点工作方案和省投资项目在线审批监管平台与省政务服务网对接及推广应用工作方案的通知》（鄂政办发〔2018〕64号）、《关于印发〈鄂州市开展区域性统一评价工作实施方案〉的通知》（鄂州发改投资〔2019〕207号）。</w:t>
      </w:r>
      <w:bookmarkStart w:id="42" w:name="_Toc599732598_WPSOffice_Level1"/>
      <w:bookmarkEnd w:id="4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60" w:lineRule="exact"/>
        <w:ind w:left="0" w:right="0" w:firstLine="641"/>
        <w:jc w:val="both"/>
        <w:textAlignment w:val="baseline"/>
        <w:outlineLvl w:val="9"/>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000000"/>
          <w:spacing w:val="0"/>
          <w:kern w:val="0"/>
          <w:sz w:val="32"/>
          <w:szCs w:val="32"/>
          <w:shd w:val="clear" w:fill="FFFFFF"/>
          <w:vertAlign w:val="baseline"/>
          <w:lang w:val="en-US" w:eastAsia="zh-CN" w:bidi="ar"/>
        </w:rPr>
        <w:t>三、成果应用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60" w:lineRule="exact"/>
        <w:ind w:left="0" w:right="0" w:firstLine="641"/>
        <w:jc w:val="both"/>
        <w:textAlignment w:val="baseline"/>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color w:val="000000"/>
          <w:kern w:val="0"/>
          <w:sz w:val="32"/>
          <w:szCs w:val="32"/>
          <w:highlight w:val="none"/>
          <w:shd w:val="clear" w:color="auto" w:fill="FFFFFF"/>
          <w:lang w:bidi="ar"/>
        </w:rPr>
        <w:t>建设单位可登录工程建设项目审批管理系统或开发区、工业园区官网查询下载固定资产投资项目节能审查区域评估报告</w:t>
      </w:r>
      <w:r>
        <w:rPr>
          <w:rFonts w:hint="eastAsia" w:ascii="仿宋_GB2312" w:hAnsi="仿宋_GB2312" w:eastAsia="仿宋_GB2312" w:cs="仿宋_GB2312"/>
          <w:i w:val="0"/>
          <w:iCs w:val="0"/>
          <w:caps w:val="0"/>
          <w:color w:val="000000"/>
          <w:spacing w:val="0"/>
          <w:kern w:val="0"/>
          <w:sz w:val="32"/>
          <w:szCs w:val="32"/>
          <w:highlight w:val="none"/>
          <w:shd w:val="clear" w:fill="FFFFFF"/>
          <w:vertAlign w:val="baseline"/>
          <w:lang w:val="en-US" w:eastAsia="zh-CN" w:bidi="ar"/>
        </w:rPr>
        <w:t>。</w:t>
      </w: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对区域内新上项目实行分类管理。其中需单独进行节能审查项目实行清单管理，清单外项目实行承诺备案制和定期报告制，不再单独进行节能审查。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60" w:lineRule="exact"/>
        <w:ind w:left="0" w:right="0" w:firstLine="641"/>
        <w:jc w:val="both"/>
        <w:textAlignment w:val="baseline"/>
        <w:outlineLvl w:val="9"/>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实行承诺备案制审查项目，由项目建设单位向项目所在地区，区节能主管部门通过湖北省投资和重大项目智慧应用平台提出节能承诺备案审查申请，填报《固定资产投资项目节能承诺备案表》，作出具有法律效力的书面承诺。承诺内容将作为节能主管部门开展事中事后监管的重要依据。项目投入生产、使用前，项目建设单位应向项目所在地区，区节能主管部门提交节能验收申请。项目建设地点、建设内容、建设规模、能效水平等发生重大变动的，或年实际综合能源消费量超过审查批复水平10%及以上的，建设单位需要重新向原节能审查机关提出节能承诺备案审查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60" w:lineRule="exact"/>
        <w:ind w:left="0" w:right="0" w:firstLine="641"/>
        <w:jc w:val="both"/>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60" w:lineRule="exact"/>
        <w:ind w:left="0" w:right="0" w:firstLine="641"/>
        <w:jc w:val="both"/>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附件：固定资产投资项目节能承诺备案表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641"/>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shd w:val="clea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0"/>
        <w:jc w:val="left"/>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0"/>
        <w:jc w:val="left"/>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0"/>
        <w:jc w:val="left"/>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0"/>
        <w:jc w:val="left"/>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0"/>
        <w:jc w:val="left"/>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0"/>
        <w:jc w:val="left"/>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0"/>
        <w:jc w:val="left"/>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0"/>
        <w:jc w:val="left"/>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0"/>
        <w:jc w:val="left"/>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0"/>
        <w:jc w:val="left"/>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0"/>
        <w:jc w:val="left"/>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0"/>
        <w:jc w:val="left"/>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0"/>
        <w:jc w:val="left"/>
        <w:rPr>
          <w:rFonts w:hint="eastAsia" w:ascii="黑体" w:hAnsi="黑体" w:eastAsia="黑体" w:cs="黑体"/>
          <w:b w:val="0"/>
          <w:bCs w:val="0"/>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400" w:afterAutospacing="0"/>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bookmarkStart w:id="43" w:name="_Toc1730789165_WPSOffice_Level1"/>
      <w:bookmarkEnd w:id="43"/>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固定资产投资项目节能承诺备案表（样表）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220"/>
        <w:jc w:val="left"/>
        <w:rPr>
          <w:rFonts w:hint="eastAsia" w:ascii="楷体_GB2312" w:hAnsi="楷体_GB2312" w:eastAsia="楷体_GB2312" w:cs="楷体_GB2312"/>
          <w:i w:val="0"/>
          <w:iCs w:val="0"/>
          <w:caps w:val="0"/>
          <w:color w:val="333333"/>
          <w:spacing w:val="0"/>
          <w:sz w:val="28"/>
          <w:szCs w:val="28"/>
        </w:rPr>
      </w:pPr>
      <w:r>
        <w:rPr>
          <w:rFonts w:hint="eastAsia" w:ascii="楷体_GB2312" w:hAnsi="楷体_GB2312" w:eastAsia="楷体_GB2312" w:cs="楷体_GB2312"/>
          <w:i w:val="0"/>
          <w:iCs w:val="0"/>
          <w:caps w:val="0"/>
          <w:color w:val="000000"/>
          <w:spacing w:val="0"/>
          <w:kern w:val="0"/>
          <w:sz w:val="28"/>
          <w:szCs w:val="28"/>
          <w:shd w:val="clear" w:fill="FFFFFF"/>
          <w:lang w:val="en-US" w:eastAsia="zh-CN" w:bidi="ar"/>
        </w:rPr>
        <w:t>项目名称：                                    填表日期：       年   月   日</w:t>
      </w:r>
    </w:p>
    <w:tbl>
      <w:tblPr>
        <w:tblStyle w:val="7"/>
        <w:tblW w:w="852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92"/>
        <w:gridCol w:w="1573"/>
        <w:gridCol w:w="893"/>
        <w:gridCol w:w="1600"/>
        <w:gridCol w:w="311"/>
        <w:gridCol w:w="1289"/>
        <w:gridCol w:w="365"/>
        <w:gridCol w:w="193"/>
        <w:gridCol w:w="180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454" w:hRule="atLeast"/>
          <w:jc w:val="center"/>
        </w:trPr>
        <w:tc>
          <w:tcPr>
            <w:tcW w:w="492"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项目概况</w:t>
            </w:r>
          </w:p>
        </w:tc>
        <w:tc>
          <w:tcPr>
            <w:tcW w:w="157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项目建设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单位(盖章)</w:t>
            </w:r>
          </w:p>
        </w:tc>
        <w:tc>
          <w:tcPr>
            <w:tcW w:w="2804" w:type="dxa"/>
            <w:gridSpan w:val="3"/>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847" w:type="dxa"/>
            <w:gridSpan w:val="3"/>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建设地点</w:t>
            </w:r>
          </w:p>
        </w:tc>
        <w:tc>
          <w:tcPr>
            <w:tcW w:w="1804"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66" w:hRule="atLeast"/>
          <w:jc w:val="center"/>
        </w:trPr>
        <w:tc>
          <w:tcPr>
            <w:tcW w:w="492"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单位负责人</w:t>
            </w:r>
          </w:p>
        </w:tc>
        <w:tc>
          <w:tcPr>
            <w:tcW w:w="2804"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847"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单位负责人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电话</w:t>
            </w:r>
          </w:p>
        </w:tc>
        <w:tc>
          <w:tcPr>
            <w:tcW w:w="180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83" w:hRule="atLeast"/>
          <w:jc w:val="center"/>
        </w:trPr>
        <w:tc>
          <w:tcPr>
            <w:tcW w:w="492"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联系人</w:t>
            </w:r>
          </w:p>
        </w:tc>
        <w:tc>
          <w:tcPr>
            <w:tcW w:w="2804"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847"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联系人电话</w:t>
            </w:r>
          </w:p>
        </w:tc>
        <w:tc>
          <w:tcPr>
            <w:tcW w:w="180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71" w:hRule="atLeast"/>
          <w:jc w:val="center"/>
        </w:trPr>
        <w:tc>
          <w:tcPr>
            <w:tcW w:w="492"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项目性质</w:t>
            </w:r>
          </w:p>
        </w:tc>
        <w:tc>
          <w:tcPr>
            <w:tcW w:w="2804"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新建□  改建□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扩建□</w:t>
            </w:r>
          </w:p>
        </w:tc>
        <w:tc>
          <w:tcPr>
            <w:tcW w:w="1847"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项目总投资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（万元）</w:t>
            </w:r>
          </w:p>
        </w:tc>
        <w:tc>
          <w:tcPr>
            <w:tcW w:w="180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81" w:hRule="atLeast"/>
          <w:jc w:val="center"/>
        </w:trPr>
        <w:tc>
          <w:tcPr>
            <w:tcW w:w="492"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投资管理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类别</w:t>
            </w:r>
          </w:p>
        </w:tc>
        <w:tc>
          <w:tcPr>
            <w:tcW w:w="6455"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审批□            核准□            备案□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71" w:hRule="atLeast"/>
          <w:jc w:val="center"/>
        </w:trPr>
        <w:tc>
          <w:tcPr>
            <w:tcW w:w="492"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项目所属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行业</w:t>
            </w:r>
          </w:p>
        </w:tc>
        <w:tc>
          <w:tcPr>
            <w:tcW w:w="2804"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54" w:type="dxa"/>
            <w:gridSpan w:val="2"/>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建筑面积（m</w:t>
            </w:r>
            <w:r>
              <w:rPr>
                <w:rFonts w:hint="eastAsia" w:ascii="黑体" w:hAnsi="黑体" w:eastAsia="黑体" w:cs="黑体"/>
                <w:color w:val="000000"/>
                <w:kern w:val="0"/>
                <w:sz w:val="28"/>
                <w:szCs w:val="28"/>
                <w:vertAlign w:val="superscript"/>
                <w:lang w:val="en-US" w:eastAsia="zh-CN" w:bidi="ar"/>
              </w:rPr>
              <w:t>2</w:t>
            </w:r>
            <w:r>
              <w:rPr>
                <w:rFonts w:hint="eastAsia" w:ascii="黑体" w:hAnsi="黑体" w:eastAsia="黑体" w:cs="黑体"/>
                <w:color w:val="000000"/>
                <w:kern w:val="0"/>
                <w:sz w:val="28"/>
                <w:szCs w:val="28"/>
                <w:lang w:val="en-US" w:eastAsia="zh-CN" w:bidi="ar"/>
              </w:rPr>
              <w:t>）</w:t>
            </w:r>
          </w:p>
        </w:tc>
        <w:tc>
          <w:tcPr>
            <w:tcW w:w="1997" w:type="dxa"/>
            <w:gridSpan w:val="2"/>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16" w:hRule="atLeast"/>
          <w:jc w:val="center"/>
        </w:trPr>
        <w:tc>
          <w:tcPr>
            <w:tcW w:w="492"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拟开工时间</w:t>
            </w:r>
          </w:p>
        </w:tc>
        <w:tc>
          <w:tcPr>
            <w:tcW w:w="2804"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54"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拟投产时间</w:t>
            </w:r>
          </w:p>
        </w:tc>
        <w:tc>
          <w:tcPr>
            <w:tcW w:w="1997"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31" w:hRule="atLeast"/>
          <w:jc w:val="center"/>
        </w:trPr>
        <w:tc>
          <w:tcPr>
            <w:tcW w:w="492" w:type="dxa"/>
            <w:vMerge w:val="continue"/>
            <w:tcBorders>
              <w:top w:val="single" w:color="000000" w:sz="8" w:space="0"/>
              <w:left w:val="single" w:color="000000" w:sz="8" w:space="0"/>
              <w:bottom w:val="single" w:color="auto" w:sz="4"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tcBorders>
              <w:top w:val="nil"/>
              <w:left w:val="nil"/>
              <w:bottom w:val="single" w:color="auto" w:sz="4"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建设规模及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主要内容</w:t>
            </w:r>
          </w:p>
        </w:tc>
        <w:tc>
          <w:tcPr>
            <w:tcW w:w="6455" w:type="dxa"/>
            <w:gridSpan w:val="7"/>
            <w:tcBorders>
              <w:top w:val="nil"/>
              <w:left w:val="nil"/>
              <w:bottom w:val="single" w:color="auto" w:sz="4"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jc w:val="center"/>
        </w:trPr>
        <w:tc>
          <w:tcPr>
            <w:tcW w:w="49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年耗能量</w:t>
            </w:r>
          </w:p>
        </w:tc>
        <w:tc>
          <w:tcPr>
            <w:tcW w:w="157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能源种类</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计量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单位</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年需要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实物量</w:t>
            </w:r>
          </w:p>
        </w:tc>
        <w:tc>
          <w:tcPr>
            <w:tcW w:w="16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参考折标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系数</w:t>
            </w:r>
          </w:p>
        </w:tc>
        <w:tc>
          <w:tcPr>
            <w:tcW w:w="2362"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年耗能量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（吨标准煤）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电力</w:t>
            </w:r>
          </w:p>
        </w:tc>
        <w:tc>
          <w:tcPr>
            <w:tcW w:w="893"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2362"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（当量值）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893"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6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2362"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（等价值）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煤炭</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2362"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热力</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2362"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天然气</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2362"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4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耗能工质类</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2362"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492" w:type="dxa"/>
            <w:vMerge w:val="continue"/>
            <w:tcBorders>
              <w:top w:val="single" w:color="auto" w:sz="4" w:space="0"/>
              <w:left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1573" w:type="dxa"/>
            <w:tcBorders>
              <w:top w:val="single" w:color="auto" w:sz="4"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w:t>
            </w:r>
          </w:p>
        </w:tc>
        <w:tc>
          <w:tcPr>
            <w:tcW w:w="893" w:type="dxa"/>
            <w:tcBorders>
              <w:top w:val="single" w:color="auto" w:sz="4"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00" w:type="dxa"/>
            <w:tcBorders>
              <w:top w:val="single" w:color="auto" w:sz="4"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1600" w:type="dxa"/>
            <w:gridSpan w:val="2"/>
            <w:tcBorders>
              <w:top w:val="single" w:color="auto" w:sz="4"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c>
          <w:tcPr>
            <w:tcW w:w="2362" w:type="dxa"/>
            <w:gridSpan w:val="3"/>
            <w:tcBorders>
              <w:top w:val="single" w:color="auto" w:sz="4"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492" w:type="dxa"/>
            <w:vMerge w:val="continue"/>
            <w:tcBorders>
              <w:top w:val="nil"/>
              <w:left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5666" w:type="dxa"/>
            <w:gridSpan w:val="5"/>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项目年耗能总量（吨标准煤）</w:t>
            </w:r>
          </w:p>
        </w:tc>
        <w:tc>
          <w:tcPr>
            <w:tcW w:w="2362"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（当量值）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492" w:type="dxa"/>
            <w:vMerge w:val="continue"/>
            <w:tcBorders>
              <w:top w:val="nil"/>
              <w:left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5666" w:type="dxa"/>
            <w:gridSpan w:val="5"/>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2362"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（等价值）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492"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能效指标</w:t>
            </w:r>
          </w:p>
        </w:tc>
        <w:tc>
          <w:tcPr>
            <w:tcW w:w="5666" w:type="dxa"/>
            <w:gridSpan w:val="5"/>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单位产品能耗（吨标准煤/产品单位）</w:t>
            </w:r>
          </w:p>
        </w:tc>
        <w:tc>
          <w:tcPr>
            <w:tcW w:w="2362"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492"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8"/>
                <w:szCs w:val="28"/>
              </w:rPr>
            </w:pPr>
          </w:p>
        </w:tc>
        <w:tc>
          <w:tcPr>
            <w:tcW w:w="5666" w:type="dxa"/>
            <w:gridSpan w:val="5"/>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单位工业增加值能耗（吨标准煤/万元）</w:t>
            </w:r>
          </w:p>
        </w:tc>
        <w:tc>
          <w:tcPr>
            <w:tcW w:w="2362"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6" w:hRule="atLeast"/>
          <w:jc w:val="center"/>
        </w:trPr>
        <w:tc>
          <w:tcPr>
            <w:tcW w:w="8520" w:type="dxa"/>
            <w:gridSpan w:val="9"/>
            <w:tcBorders>
              <w:top w:val="nil"/>
              <w:left w:val="single" w:color="000000" w:sz="8" w:space="0"/>
              <w:bottom w:val="single" w:color="auto" w:sz="4" w:space="0"/>
              <w:right w:val="single" w:color="000000" w:sz="8"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黑体" w:hAnsi="黑体" w:eastAsia="黑体" w:cs="黑体"/>
                <w:color w:val="00000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项目节能措施简述（采用的节能设计标准、规范以及节能新技术、新产品并说明项目能源利用效率）：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黑体" w:hAnsi="黑体" w:eastAsia="黑体" w:cs="黑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25" w:hRule="atLeast"/>
          <w:jc w:val="center"/>
        </w:trPr>
        <w:tc>
          <w:tcPr>
            <w:tcW w:w="8520"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left"/>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本单位郑重承诺：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left"/>
              <w:textAlignment w:val="auto"/>
              <w:outlineLvl w:val="9"/>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1.本单位所提供的材料及数据真实有效。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left"/>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2.本项目不属于区域能评确定的负面清单范围。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left"/>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3.本项目符合国家和我省的产业政策，符合区域产业发展规划要求。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left"/>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4.本项目单位产品能耗、电耗、水耗达到国家、省行业能耗准入标准（没有准入标准的，执行限额标准或地方能效指南）。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left"/>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5.本项目达产后，年综合能源消费量控制在</w:t>
            </w:r>
            <w:r>
              <w:rPr>
                <w:rFonts w:hint="eastAsia" w:ascii="黑体" w:hAnsi="黑体" w:eastAsia="黑体" w:cs="黑体"/>
                <w:color w:val="000000"/>
                <w:kern w:val="0"/>
                <w:sz w:val="28"/>
                <w:szCs w:val="28"/>
                <w:u w:val="single"/>
                <w:lang w:val="en-US" w:eastAsia="zh-CN" w:bidi="ar"/>
              </w:rPr>
              <w:t xml:space="preserve">    </w:t>
            </w:r>
            <w:r>
              <w:rPr>
                <w:rFonts w:hint="eastAsia" w:ascii="黑体" w:hAnsi="黑体" w:eastAsia="黑体" w:cs="黑体"/>
                <w:color w:val="000000"/>
                <w:kern w:val="0"/>
                <w:sz w:val="28"/>
                <w:szCs w:val="28"/>
                <w:lang w:val="en-US" w:eastAsia="zh-CN" w:bidi="ar"/>
              </w:rPr>
              <w:t>吨标准煤（当量值）以内，预测每万元工业增加值能耗为</w:t>
            </w:r>
            <w:r>
              <w:rPr>
                <w:rFonts w:hint="eastAsia" w:ascii="黑体" w:hAnsi="黑体" w:eastAsia="黑体" w:cs="黑体"/>
                <w:color w:val="000000"/>
                <w:kern w:val="0"/>
                <w:sz w:val="28"/>
                <w:szCs w:val="28"/>
                <w:u w:val="single"/>
                <w:lang w:val="en-US" w:eastAsia="zh-CN" w:bidi="ar"/>
              </w:rPr>
              <w:t xml:space="preserve">    </w:t>
            </w:r>
            <w:r>
              <w:rPr>
                <w:rFonts w:hint="eastAsia" w:ascii="黑体" w:hAnsi="黑体" w:eastAsia="黑体" w:cs="黑体"/>
                <w:color w:val="000000"/>
                <w:kern w:val="0"/>
                <w:sz w:val="28"/>
                <w:szCs w:val="28"/>
                <w:lang w:val="en-US" w:eastAsia="zh-CN" w:bidi="ar"/>
              </w:rPr>
              <w:t>吨标准煤。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left"/>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6.本项目主要用能设备选择符合国家相关节能技术标准，无国家明令禁止使用的淘汰落后设备。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left"/>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7.按规定配备相应的能源计量器具，落实能源计量管理。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left"/>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8.本项目实施过程中，将严格遵守国家相关节能法律法规政策；建成投产后将严格履行报告义务，自觉配合相关检查、监察。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9.若未遵守本承诺内容，将依照有关法律法规政策规定接受处罚，依法承担相应责任，并接受联合惩戒。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企业负责人（签字）：                       企业（盖章）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97" w:hRule="atLeast"/>
          <w:jc w:val="center"/>
        </w:trPr>
        <w:tc>
          <w:tcPr>
            <w:tcW w:w="8520" w:type="dxa"/>
            <w:gridSpan w:val="9"/>
            <w:tcBorders>
              <w:top w:val="single" w:color="auto" w:sz="4"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left"/>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u w:val="single"/>
                <w:lang w:val="en-US" w:eastAsia="zh-CN" w:bidi="ar"/>
              </w:rPr>
              <w:t>  区节能主管部门 </w:t>
            </w:r>
            <w:r>
              <w:rPr>
                <w:rFonts w:hint="eastAsia" w:ascii="黑体" w:hAnsi="黑体" w:eastAsia="黑体" w:cs="黑体"/>
                <w:color w:val="000000"/>
                <w:kern w:val="0"/>
                <w:sz w:val="28"/>
                <w:szCs w:val="28"/>
                <w:lang w:val="en-US" w:eastAsia="zh-CN" w:bidi="ar"/>
              </w:rPr>
              <w:t>登记备案意见：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firstLine="440"/>
              <w:jc w:val="both"/>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1.经审核，符合受理条件，原则同意通过该项目节能审查承诺备案。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40"/>
              <w:jc w:val="left"/>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2.项目建设单位要进一步加强节能管理，落实节能措施，确保项目总用能量控制在承诺数内，不得突破。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（签 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880" w:right="0" w:hanging="88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b/>
          <w:bCs/>
          <w:i w:val="0"/>
          <w:iCs w:val="0"/>
          <w:caps w:val="0"/>
          <w:color w:val="000000"/>
          <w:spacing w:val="0"/>
          <w:kern w:val="0"/>
          <w:sz w:val="28"/>
          <w:szCs w:val="28"/>
          <w:shd w:val="clear" w:fill="FFFFFF"/>
          <w:lang w:val="en-US" w:eastAsia="zh-CN" w:bidi="ar"/>
        </w:rPr>
        <w:t> </w:t>
      </w:r>
      <w:r>
        <w:rPr>
          <w:rFonts w:hint="eastAsia" w:ascii="仿宋_GB2312" w:hAnsi="仿宋_GB2312" w:eastAsia="仿宋_GB2312" w:cs="仿宋_GB2312"/>
          <w:b/>
          <w:bCs/>
          <w:i w:val="0"/>
          <w:iCs w:val="0"/>
          <w:caps w:val="0"/>
          <w:color w:val="000000"/>
          <w:spacing w:val="0"/>
          <w:kern w:val="0"/>
          <w:sz w:val="28"/>
          <w:szCs w:val="28"/>
          <w:shd w:val="clear" w:fill="FFFFFF"/>
          <w:vertAlign w:val="baseline"/>
          <w:lang w:val="en-US" w:eastAsia="zh-CN" w:bidi="ar"/>
        </w:rPr>
        <w:t>注：</w:t>
      </w:r>
      <w:r>
        <w:rPr>
          <w:rFonts w:hint="eastAsia" w:ascii="仿宋_GB2312" w:hAnsi="仿宋_GB2312" w:eastAsia="仿宋_GB2312" w:cs="仿宋_GB2312"/>
          <w:i w:val="0"/>
          <w:iCs w:val="0"/>
          <w:caps w:val="0"/>
          <w:color w:val="000000"/>
          <w:spacing w:val="0"/>
          <w:kern w:val="0"/>
          <w:sz w:val="28"/>
          <w:szCs w:val="28"/>
          <w:shd w:val="clear" w:fill="FFFFFF"/>
          <w:vertAlign w:val="baseline"/>
          <w:lang w:val="en-US" w:eastAsia="zh-CN" w:bidi="ar"/>
        </w:rPr>
        <w:t>（1）各种能源及耗能工质折标准煤参考系数参照《综合能耗计算通则》（GB/T2589）。</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0" w:afterAutospacing="0"/>
        <w:ind w:left="0" w:right="0" w:firstLine="400"/>
        <w:jc w:val="left"/>
        <w:rPr>
          <w:rFonts w:hint="eastAsia" w:ascii="仿宋_GB2312" w:hAnsi="仿宋_GB2312" w:eastAsia="仿宋_GB2312" w:cs="仿宋_GB2312"/>
          <w:i w:val="0"/>
          <w:iCs w:val="0"/>
          <w:caps w:val="0"/>
          <w:color w:val="000000"/>
          <w:spacing w:val="0"/>
          <w:kern w:val="0"/>
          <w:sz w:val="28"/>
          <w:szCs w:val="28"/>
          <w:shd w:val="clear" w:fill="FFFFFF"/>
          <w:lang w:val="en-US" w:eastAsia="zh-CN" w:bidi="ar"/>
        </w:rPr>
      </w:pPr>
      <w:bookmarkStart w:id="44" w:name="_Toc572421052_WPSOffice_Level1"/>
      <w:bookmarkEnd w:id="44"/>
      <w:r>
        <w:rPr>
          <w:rFonts w:hint="eastAsia" w:ascii="仿宋_GB2312" w:hAnsi="仿宋_GB2312" w:eastAsia="仿宋_GB2312" w:cs="仿宋_GB2312"/>
          <w:i w:val="0"/>
          <w:iCs w:val="0"/>
          <w:caps w:val="0"/>
          <w:color w:val="000000"/>
          <w:spacing w:val="-10"/>
          <w:kern w:val="0"/>
          <w:sz w:val="28"/>
          <w:szCs w:val="28"/>
          <w:shd w:val="clear" w:fill="FFFFFF"/>
          <w:lang w:val="en-US" w:eastAsia="zh-CN" w:bidi="ar"/>
        </w:rPr>
        <w:t>（2）</w:t>
      </w:r>
      <w:r>
        <w:rPr>
          <w:rFonts w:hint="eastAsia" w:ascii="仿宋_GB2312" w:hAnsi="仿宋_GB2312" w:eastAsia="仿宋_GB2312" w:cs="仿宋_GB2312"/>
          <w:i w:val="0"/>
          <w:iCs w:val="0"/>
          <w:caps w:val="0"/>
          <w:color w:val="000000"/>
          <w:spacing w:val="0"/>
          <w:kern w:val="0"/>
          <w:sz w:val="28"/>
          <w:szCs w:val="28"/>
          <w:shd w:val="clear" w:fill="FFFFFF"/>
          <w:lang w:val="en-US" w:eastAsia="zh-CN" w:bidi="ar"/>
        </w:rPr>
        <w:t>能源种类、耗能工质种类要全面，不得遗漏。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700" w:lineRule="exact"/>
        <w:ind w:right="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鄂州市洪水影响评价区域评估成果应用指南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1"/>
        <w:jc w:val="both"/>
        <w:textAlignment w:val="baseline"/>
        <w:outlineLvl w:val="9"/>
        <w:rPr>
          <w:rFonts w:hint="eastAsia" w:ascii="黑体" w:hAnsi="黑体" w:eastAsia="黑体" w:cs="黑体"/>
          <w:i w:val="0"/>
          <w:iCs w:val="0"/>
          <w:caps w:val="0"/>
          <w:color w:val="000000"/>
          <w:spacing w:val="0"/>
          <w:kern w:val="0"/>
          <w:sz w:val="32"/>
          <w:szCs w:val="32"/>
          <w:shd w:val="clear" w:fill="FFFFFF"/>
          <w:vertAlign w:val="baseli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1"/>
        <w:jc w:val="both"/>
        <w:textAlignment w:val="baseline"/>
        <w:outlineLvl w:val="9"/>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000000"/>
          <w:spacing w:val="0"/>
          <w:kern w:val="0"/>
          <w:sz w:val="32"/>
          <w:szCs w:val="32"/>
          <w:shd w:val="clear" w:fill="FFFFFF"/>
          <w:vertAlign w:val="baseline"/>
          <w:lang w:val="en-US" w:eastAsia="zh-CN" w:bidi="ar"/>
        </w:rPr>
        <w:t>一、适用范围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1"/>
        <w:jc w:val="both"/>
        <w:textAlignment w:val="baseline"/>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本指南适用于在我市范围内已完成固定资产投资项目节能审查区域评估的地区（以下简称区域），指导评估成果应用。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1"/>
        <w:jc w:val="both"/>
        <w:textAlignment w:val="baseline"/>
        <w:outlineLvl w:val="9"/>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000000"/>
          <w:spacing w:val="0"/>
          <w:kern w:val="0"/>
          <w:sz w:val="32"/>
          <w:szCs w:val="32"/>
          <w:shd w:val="clear" w:fill="FFFFFF"/>
          <w:vertAlign w:val="baseline"/>
          <w:lang w:val="en-US" w:eastAsia="zh-CN" w:bidi="ar"/>
        </w:rPr>
        <w:t>二、有关文件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1"/>
        <w:jc w:val="both"/>
        <w:textAlignment w:val="baseline"/>
        <w:outlineLvl w:val="9"/>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省人民政府办公厅关于印发湖北省开发区、工业园区区域性统一评价试点工作方案和省投资项目在线审批监管平台与省政务服务网对接及推广应用工作方案的通知》（鄂政办发〔2018〕64号）、《省水利厅关于做好开发区、工业园区、产业功能区洪水影响评价审批工作的通知》（鄂水利函〔2019〕201号）、《省水利厅关于做好开发区、工业园区区域洪水影响评价工作的通知》（鄂水利函〔2021〕226号）、《关于印发〈鄂州市开展区域性统一评价工作实施方案〉的通知》（鄂州发改投资〔2019〕207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1"/>
        <w:jc w:val="both"/>
        <w:textAlignment w:val="baseline"/>
        <w:outlineLvl w:val="9"/>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000000"/>
          <w:spacing w:val="0"/>
          <w:kern w:val="0"/>
          <w:sz w:val="32"/>
          <w:szCs w:val="32"/>
          <w:shd w:val="clear" w:fill="FFFFFF"/>
          <w:vertAlign w:val="baseline"/>
          <w:lang w:val="en-US" w:eastAsia="zh-CN" w:bidi="ar"/>
        </w:rPr>
        <w:t>三、成果应用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1"/>
        <w:jc w:val="both"/>
        <w:textAlignment w:val="baseline"/>
        <w:outlineLvl w:val="9"/>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vertAlign w:val="baseline"/>
          <w:lang w:val="en-US" w:eastAsia="zh-CN" w:bidi="ar"/>
        </w:rPr>
        <w:t>建设单位可登录工程建设项目审批管理系统或开发区、工业园区官网查询下载洪水影响评价区域评估报告及批复。对已通过区域洪评审查的区域后期入驻符合整体规划、功能定位及洪水影响评价批复内容的项目，可不再编制洪水影响评价报告，只需向原审批部门报备有关建设内容(附件);后期入驻项目不符合已批复建设内容或发生重大变更的，应另行编制洪水影响(防洪)评价报告，并报有审批权限的水行政主管部门审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1"/>
        <w:jc w:val="both"/>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1"/>
        <w:jc w:val="both"/>
        <w:outlineLvl w:val="9"/>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附件：1.建设项目洪水影响承诺书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right="0" w:firstLine="1600" w:firstLineChars="500"/>
        <w:jc w:val="both"/>
        <w:outlineLvl w:val="9"/>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2.建设项目涉及洪水影响评价有关情况备案表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Theme="minorEastAsia" w:hAnsiTheme="minorEastAsia" w:eastAsiaTheme="minorEastAsia" w:cstheme="minorEastAsia"/>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附件1</w:t>
      </w:r>
    </w:p>
    <w:p>
      <w:pPr>
        <w:shd w:val="clear"/>
        <w:jc w:val="center"/>
        <w:rPr>
          <w:rFonts w:eastAsia="方正小标宋_GBK"/>
          <w:sz w:val="44"/>
          <w:szCs w:val="44"/>
        </w:rPr>
      </w:pPr>
      <w:r>
        <w:rPr>
          <w:rFonts w:eastAsia="方正小标宋_GBK"/>
          <w:sz w:val="44"/>
          <w:szCs w:val="44"/>
        </w:rPr>
        <w:t>建设项目洪水影响承诺书</w:t>
      </w:r>
    </w:p>
    <w:tbl>
      <w:tblPr>
        <w:tblStyle w:val="7"/>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12"/>
        <w:gridCol w:w="2735"/>
        <w:gridCol w:w="163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2707" w:type="dxa"/>
            <w:gridSpan w:val="2"/>
            <w:shd w:val="clear" w:color="auto" w:fill="auto"/>
            <w:vAlign w:val="center"/>
          </w:tcPr>
          <w:p>
            <w:pPr>
              <w:shd w:val="clear"/>
              <w:spacing w:line="560" w:lineRule="exact"/>
              <w:jc w:val="center"/>
              <w:rPr>
                <w:rFonts w:hint="eastAsia" w:ascii="黑体" w:hAnsi="黑体" w:eastAsia="黑体" w:cs="黑体"/>
                <w:sz w:val="28"/>
                <w:szCs w:val="28"/>
              </w:rPr>
            </w:pPr>
            <w:r>
              <w:rPr>
                <w:rFonts w:hint="eastAsia" w:ascii="黑体" w:hAnsi="黑体" w:eastAsia="黑体" w:cs="黑体"/>
                <w:sz w:val="28"/>
                <w:szCs w:val="28"/>
              </w:rPr>
              <w:t>项目名称</w:t>
            </w:r>
          </w:p>
        </w:tc>
        <w:tc>
          <w:tcPr>
            <w:tcW w:w="6354" w:type="dxa"/>
            <w:gridSpan w:val="3"/>
            <w:shd w:val="clear" w:color="auto" w:fill="auto"/>
            <w:vAlign w:val="center"/>
          </w:tcPr>
          <w:p>
            <w:pPr>
              <w:shd w:val="clea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2707" w:type="dxa"/>
            <w:gridSpan w:val="2"/>
            <w:shd w:val="clear" w:color="auto" w:fill="auto"/>
            <w:vAlign w:val="center"/>
          </w:tcPr>
          <w:p>
            <w:pPr>
              <w:shd w:val="clear"/>
              <w:spacing w:line="560" w:lineRule="exact"/>
              <w:jc w:val="center"/>
              <w:rPr>
                <w:rFonts w:hint="eastAsia" w:ascii="黑体" w:hAnsi="黑体" w:eastAsia="黑体" w:cs="黑体"/>
                <w:sz w:val="28"/>
                <w:szCs w:val="28"/>
              </w:rPr>
            </w:pPr>
            <w:r>
              <w:rPr>
                <w:rFonts w:hint="eastAsia" w:ascii="黑体" w:hAnsi="黑体" w:eastAsia="黑体" w:cs="黑体"/>
                <w:sz w:val="28"/>
                <w:szCs w:val="28"/>
              </w:rPr>
              <w:t>所在区域</w:t>
            </w:r>
          </w:p>
        </w:tc>
        <w:tc>
          <w:tcPr>
            <w:tcW w:w="6354" w:type="dxa"/>
            <w:gridSpan w:val="3"/>
            <w:shd w:val="clear" w:color="auto" w:fill="auto"/>
            <w:vAlign w:val="center"/>
          </w:tcPr>
          <w:p>
            <w:pPr>
              <w:shd w:val="clea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2707" w:type="dxa"/>
            <w:gridSpan w:val="2"/>
            <w:shd w:val="clear" w:color="auto" w:fill="auto"/>
            <w:vAlign w:val="center"/>
          </w:tcPr>
          <w:p>
            <w:pPr>
              <w:shd w:val="clear"/>
              <w:spacing w:line="560" w:lineRule="exact"/>
              <w:jc w:val="center"/>
              <w:rPr>
                <w:rFonts w:hint="eastAsia" w:ascii="黑体" w:hAnsi="黑体" w:eastAsia="黑体" w:cs="黑体"/>
                <w:sz w:val="28"/>
                <w:szCs w:val="28"/>
              </w:rPr>
            </w:pPr>
            <w:r>
              <w:rPr>
                <w:rFonts w:hint="eastAsia" w:ascii="黑体" w:hAnsi="黑体" w:eastAsia="黑体" w:cs="黑体"/>
                <w:sz w:val="28"/>
                <w:szCs w:val="28"/>
              </w:rPr>
              <w:t>用地位置及规模</w:t>
            </w:r>
          </w:p>
        </w:tc>
        <w:tc>
          <w:tcPr>
            <w:tcW w:w="6354" w:type="dxa"/>
            <w:gridSpan w:val="3"/>
            <w:shd w:val="clear" w:color="auto" w:fill="auto"/>
            <w:vAlign w:val="center"/>
          </w:tcPr>
          <w:p>
            <w:pPr>
              <w:shd w:val="clea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695" w:type="dxa"/>
            <w:vMerge w:val="restart"/>
            <w:shd w:val="clear" w:color="auto" w:fill="auto"/>
            <w:vAlign w:val="center"/>
          </w:tcPr>
          <w:p>
            <w:pPr>
              <w:shd w:val="clear"/>
              <w:spacing w:line="560" w:lineRule="exact"/>
              <w:jc w:val="center"/>
              <w:rPr>
                <w:rFonts w:hint="eastAsia" w:ascii="黑体" w:hAnsi="黑体" w:eastAsia="黑体" w:cs="黑体"/>
                <w:sz w:val="28"/>
                <w:szCs w:val="28"/>
              </w:rPr>
            </w:pPr>
            <w:r>
              <w:rPr>
                <w:rFonts w:hint="eastAsia" w:ascii="黑体" w:hAnsi="黑体" w:eastAsia="黑体" w:cs="黑体"/>
                <w:sz w:val="28"/>
                <w:szCs w:val="28"/>
              </w:rPr>
              <w:t>建设单位的承诺</w:t>
            </w:r>
          </w:p>
        </w:tc>
        <w:tc>
          <w:tcPr>
            <w:tcW w:w="2012" w:type="dxa"/>
            <w:shd w:val="clear" w:color="auto" w:fill="auto"/>
            <w:vAlign w:val="center"/>
          </w:tcPr>
          <w:p>
            <w:pPr>
              <w:shd w:val="clear"/>
              <w:spacing w:line="560" w:lineRule="exact"/>
              <w:jc w:val="center"/>
              <w:rPr>
                <w:rFonts w:hint="eastAsia" w:ascii="黑体" w:hAnsi="黑体" w:eastAsia="黑体" w:cs="黑体"/>
                <w:sz w:val="28"/>
                <w:szCs w:val="28"/>
              </w:rPr>
            </w:pPr>
            <w:r>
              <w:rPr>
                <w:rFonts w:hint="eastAsia" w:ascii="黑体" w:hAnsi="黑体" w:eastAsia="黑体" w:cs="黑体"/>
                <w:sz w:val="28"/>
                <w:szCs w:val="28"/>
              </w:rPr>
              <w:t>名称</w:t>
            </w:r>
          </w:p>
        </w:tc>
        <w:tc>
          <w:tcPr>
            <w:tcW w:w="2735" w:type="dxa"/>
            <w:shd w:val="clear" w:color="auto" w:fill="auto"/>
            <w:vAlign w:val="center"/>
          </w:tcPr>
          <w:p>
            <w:pPr>
              <w:shd w:val="clear"/>
              <w:spacing w:line="560" w:lineRule="exact"/>
              <w:jc w:val="center"/>
              <w:rPr>
                <w:rFonts w:hint="eastAsia" w:ascii="黑体" w:hAnsi="黑体" w:eastAsia="黑体" w:cs="黑体"/>
                <w:sz w:val="28"/>
                <w:szCs w:val="28"/>
              </w:rPr>
            </w:pPr>
          </w:p>
        </w:tc>
        <w:tc>
          <w:tcPr>
            <w:tcW w:w="1636" w:type="dxa"/>
            <w:shd w:val="clear" w:color="auto" w:fill="auto"/>
            <w:vAlign w:val="center"/>
          </w:tcPr>
          <w:p>
            <w:pPr>
              <w:shd w:val="clear"/>
              <w:spacing w:line="560" w:lineRule="exact"/>
              <w:jc w:val="center"/>
              <w:rPr>
                <w:rFonts w:hint="eastAsia" w:ascii="黑体" w:hAnsi="黑体" w:eastAsia="黑体" w:cs="黑体"/>
                <w:sz w:val="28"/>
                <w:szCs w:val="28"/>
              </w:rPr>
            </w:pPr>
            <w:r>
              <w:rPr>
                <w:rFonts w:hint="eastAsia" w:ascii="黑体" w:hAnsi="黑体" w:eastAsia="黑体" w:cs="黑体"/>
                <w:sz w:val="28"/>
                <w:szCs w:val="28"/>
              </w:rPr>
              <w:t>法人代表</w:t>
            </w:r>
          </w:p>
        </w:tc>
        <w:tc>
          <w:tcPr>
            <w:tcW w:w="1983" w:type="dxa"/>
            <w:shd w:val="clear" w:color="auto" w:fill="auto"/>
            <w:vAlign w:val="center"/>
          </w:tcPr>
          <w:p>
            <w:pPr>
              <w:shd w:val="clea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695" w:type="dxa"/>
            <w:vMerge w:val="continue"/>
            <w:shd w:val="clear" w:color="auto" w:fill="auto"/>
            <w:vAlign w:val="center"/>
          </w:tcPr>
          <w:p>
            <w:pPr>
              <w:shd w:val="clear"/>
              <w:spacing w:line="560" w:lineRule="exact"/>
              <w:jc w:val="center"/>
              <w:rPr>
                <w:rFonts w:hint="eastAsia" w:ascii="黑体" w:hAnsi="黑体" w:eastAsia="黑体" w:cs="黑体"/>
                <w:sz w:val="28"/>
                <w:szCs w:val="28"/>
              </w:rPr>
            </w:pPr>
          </w:p>
        </w:tc>
        <w:tc>
          <w:tcPr>
            <w:tcW w:w="2012" w:type="dxa"/>
            <w:shd w:val="clear" w:color="auto" w:fill="auto"/>
            <w:vAlign w:val="center"/>
          </w:tcPr>
          <w:p>
            <w:pPr>
              <w:shd w:val="clear"/>
              <w:spacing w:line="560" w:lineRule="exact"/>
              <w:jc w:val="center"/>
              <w:rPr>
                <w:rFonts w:hint="eastAsia" w:ascii="黑体" w:hAnsi="黑体" w:eastAsia="黑体" w:cs="黑体"/>
                <w:sz w:val="28"/>
                <w:szCs w:val="28"/>
              </w:rPr>
            </w:pPr>
            <w:r>
              <w:rPr>
                <w:rFonts w:hint="eastAsia" w:ascii="黑体" w:hAnsi="黑体" w:eastAsia="黑体" w:cs="黑体"/>
                <w:sz w:val="28"/>
                <w:szCs w:val="28"/>
              </w:rPr>
              <w:t>地址</w:t>
            </w:r>
          </w:p>
        </w:tc>
        <w:tc>
          <w:tcPr>
            <w:tcW w:w="2735" w:type="dxa"/>
            <w:shd w:val="clear" w:color="auto" w:fill="auto"/>
            <w:vAlign w:val="center"/>
          </w:tcPr>
          <w:p>
            <w:pPr>
              <w:shd w:val="clear"/>
              <w:spacing w:line="560" w:lineRule="exact"/>
              <w:jc w:val="center"/>
              <w:rPr>
                <w:rFonts w:hint="eastAsia" w:ascii="黑体" w:hAnsi="黑体" w:eastAsia="黑体" w:cs="黑体"/>
                <w:sz w:val="28"/>
                <w:szCs w:val="28"/>
              </w:rPr>
            </w:pPr>
          </w:p>
        </w:tc>
        <w:tc>
          <w:tcPr>
            <w:tcW w:w="1636" w:type="dxa"/>
            <w:shd w:val="clear" w:color="auto" w:fill="auto"/>
            <w:vAlign w:val="center"/>
          </w:tcPr>
          <w:p>
            <w:pPr>
              <w:shd w:val="clear"/>
              <w:spacing w:line="560" w:lineRule="exact"/>
              <w:jc w:val="center"/>
              <w:rPr>
                <w:rFonts w:hint="eastAsia" w:ascii="黑体" w:hAnsi="黑体" w:eastAsia="黑体" w:cs="黑体"/>
                <w:sz w:val="28"/>
                <w:szCs w:val="28"/>
              </w:rPr>
            </w:pPr>
            <w:r>
              <w:rPr>
                <w:rFonts w:hint="eastAsia" w:ascii="黑体" w:hAnsi="黑体" w:eastAsia="黑体" w:cs="黑体"/>
                <w:sz w:val="28"/>
                <w:szCs w:val="28"/>
              </w:rPr>
              <w:t>联系人</w:t>
            </w:r>
          </w:p>
        </w:tc>
        <w:tc>
          <w:tcPr>
            <w:tcW w:w="1983" w:type="dxa"/>
            <w:shd w:val="clear" w:color="auto" w:fill="auto"/>
            <w:vAlign w:val="center"/>
          </w:tcPr>
          <w:p>
            <w:pPr>
              <w:shd w:val="clea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695" w:type="dxa"/>
            <w:vMerge w:val="continue"/>
            <w:shd w:val="clear" w:color="auto" w:fill="auto"/>
            <w:vAlign w:val="center"/>
          </w:tcPr>
          <w:p>
            <w:pPr>
              <w:shd w:val="clear"/>
              <w:spacing w:line="560" w:lineRule="exact"/>
              <w:jc w:val="center"/>
              <w:rPr>
                <w:rFonts w:hint="eastAsia" w:ascii="黑体" w:hAnsi="黑体" w:eastAsia="黑体" w:cs="黑体"/>
                <w:sz w:val="28"/>
                <w:szCs w:val="28"/>
              </w:rPr>
            </w:pPr>
          </w:p>
        </w:tc>
        <w:tc>
          <w:tcPr>
            <w:tcW w:w="2012" w:type="dxa"/>
            <w:shd w:val="clear" w:color="auto" w:fill="auto"/>
            <w:vAlign w:val="center"/>
          </w:tcPr>
          <w:p>
            <w:pPr>
              <w:shd w:val="clear"/>
              <w:spacing w:line="560" w:lineRule="exact"/>
              <w:jc w:val="center"/>
              <w:rPr>
                <w:rFonts w:hint="eastAsia" w:ascii="黑体" w:hAnsi="黑体" w:eastAsia="黑体" w:cs="黑体"/>
                <w:sz w:val="28"/>
                <w:szCs w:val="28"/>
              </w:rPr>
            </w:pPr>
            <w:r>
              <w:rPr>
                <w:rFonts w:hint="eastAsia" w:ascii="黑体" w:hAnsi="黑体" w:eastAsia="黑体" w:cs="黑体"/>
                <w:sz w:val="28"/>
                <w:szCs w:val="28"/>
              </w:rPr>
              <w:t>电话</w:t>
            </w:r>
          </w:p>
        </w:tc>
        <w:tc>
          <w:tcPr>
            <w:tcW w:w="2735" w:type="dxa"/>
            <w:shd w:val="clear" w:color="auto" w:fill="auto"/>
            <w:vAlign w:val="center"/>
          </w:tcPr>
          <w:p>
            <w:pPr>
              <w:shd w:val="clear"/>
              <w:spacing w:line="560" w:lineRule="exact"/>
              <w:jc w:val="center"/>
              <w:rPr>
                <w:rFonts w:hint="eastAsia" w:ascii="黑体" w:hAnsi="黑体" w:eastAsia="黑体" w:cs="黑体"/>
                <w:sz w:val="28"/>
                <w:szCs w:val="28"/>
              </w:rPr>
            </w:pPr>
          </w:p>
        </w:tc>
        <w:tc>
          <w:tcPr>
            <w:tcW w:w="1636" w:type="dxa"/>
            <w:shd w:val="clear" w:color="auto" w:fill="auto"/>
            <w:vAlign w:val="center"/>
          </w:tcPr>
          <w:p>
            <w:pPr>
              <w:shd w:val="clear"/>
              <w:spacing w:line="560" w:lineRule="exact"/>
              <w:jc w:val="center"/>
              <w:rPr>
                <w:rFonts w:hint="eastAsia" w:ascii="黑体" w:hAnsi="黑体" w:eastAsia="黑体" w:cs="黑体"/>
                <w:sz w:val="28"/>
                <w:szCs w:val="28"/>
              </w:rPr>
            </w:pPr>
            <w:r>
              <w:rPr>
                <w:rFonts w:hint="eastAsia" w:ascii="黑体" w:hAnsi="黑体" w:eastAsia="黑体" w:cs="黑体"/>
                <w:sz w:val="28"/>
                <w:szCs w:val="28"/>
              </w:rPr>
              <w:t>传真</w:t>
            </w:r>
          </w:p>
        </w:tc>
        <w:tc>
          <w:tcPr>
            <w:tcW w:w="1983" w:type="dxa"/>
            <w:shd w:val="clear" w:color="auto" w:fill="auto"/>
            <w:vAlign w:val="center"/>
          </w:tcPr>
          <w:p>
            <w:pPr>
              <w:shd w:val="clea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Merge w:val="continue"/>
            <w:shd w:val="clear" w:color="auto" w:fill="auto"/>
          </w:tcPr>
          <w:p>
            <w:pPr>
              <w:shd w:val="clear"/>
              <w:spacing w:line="560" w:lineRule="exact"/>
              <w:rPr>
                <w:rFonts w:hint="eastAsia" w:ascii="黑体" w:hAnsi="黑体" w:eastAsia="黑体" w:cs="黑体"/>
                <w:sz w:val="28"/>
                <w:szCs w:val="28"/>
              </w:rPr>
            </w:pPr>
          </w:p>
        </w:tc>
        <w:tc>
          <w:tcPr>
            <w:tcW w:w="8366" w:type="dxa"/>
            <w:gridSpan w:val="4"/>
            <w:shd w:val="clear" w:color="auto" w:fill="auto"/>
          </w:tcPr>
          <w:p>
            <w:pPr>
              <w:shd w:val="clea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本单位现按照你局告知的要求，查询并阅知了建设项目所在地区的洪水影响评价区域评估综合成果和要求。本单位承诺将严格按照防治措施认真落实有关防洪工作。本单位已知晓违反承诺的后果，愿意承担由此造成的一切后果。</w:t>
            </w:r>
          </w:p>
          <w:p>
            <w:pPr>
              <w:shd w:val="clear"/>
              <w:spacing w:line="560" w:lineRule="exact"/>
              <w:rPr>
                <w:rFonts w:hint="eastAsia" w:ascii="黑体" w:hAnsi="黑体" w:eastAsia="黑体" w:cs="黑体"/>
                <w:sz w:val="28"/>
                <w:szCs w:val="28"/>
              </w:rPr>
            </w:pPr>
          </w:p>
          <w:p>
            <w:pPr>
              <w:shd w:val="clear"/>
              <w:spacing w:line="560" w:lineRule="exact"/>
              <w:rPr>
                <w:rFonts w:hint="eastAsia" w:ascii="黑体" w:hAnsi="黑体" w:eastAsia="黑体" w:cs="黑体"/>
                <w:sz w:val="28"/>
                <w:szCs w:val="28"/>
              </w:rPr>
            </w:pPr>
          </w:p>
          <w:p>
            <w:pPr>
              <w:shd w:val="clear"/>
              <w:spacing w:line="560" w:lineRule="exact"/>
              <w:jc w:val="right"/>
              <w:rPr>
                <w:rFonts w:hint="eastAsia" w:ascii="黑体" w:hAnsi="黑体" w:eastAsia="黑体" w:cs="黑体"/>
                <w:sz w:val="28"/>
                <w:szCs w:val="28"/>
              </w:rPr>
            </w:pPr>
            <w:r>
              <w:rPr>
                <w:rFonts w:hint="eastAsia" w:ascii="黑体" w:hAnsi="黑体" w:eastAsia="黑体" w:cs="黑体"/>
                <w:sz w:val="28"/>
                <w:szCs w:val="28"/>
              </w:rPr>
              <w:t>（承诺单位盖章）</w:t>
            </w:r>
          </w:p>
          <w:p>
            <w:pPr>
              <w:shd w:val="clear"/>
              <w:spacing w:line="560" w:lineRule="exact"/>
              <w:jc w:val="center"/>
              <w:rPr>
                <w:rFonts w:hint="eastAsia" w:ascii="黑体" w:hAnsi="黑体" w:eastAsia="黑体" w:cs="黑体"/>
                <w:sz w:val="28"/>
                <w:szCs w:val="28"/>
              </w:rPr>
            </w:pPr>
            <w:r>
              <w:rPr>
                <w:rFonts w:hint="eastAsia" w:ascii="黑体" w:hAnsi="黑体" w:eastAsia="黑体" w:cs="黑体"/>
                <w:sz w:val="28"/>
                <w:szCs w:val="28"/>
              </w:rPr>
              <w:t xml:space="preserve">                                    年  月  日</w:t>
            </w:r>
          </w:p>
        </w:tc>
      </w:tr>
    </w:tbl>
    <w:p>
      <w:pPr>
        <w:shd w:val="clear"/>
        <w:spacing w:line="4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注意事项：1.本承诺书一式  份，盖章后生效。</w:t>
      </w:r>
    </w:p>
    <w:p>
      <w:pPr>
        <w:shd w:val="clear"/>
        <w:spacing w:line="460" w:lineRule="exact"/>
        <w:ind w:left="1695" w:leftChars="674" w:hanging="280" w:hanging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2.在办理建设项目洪水影响评价审批时，承诺书随报审材料一并报送。</w:t>
      </w:r>
    </w:p>
    <w:p>
      <w:pPr>
        <w:shd w:val="clear"/>
        <w:spacing w:line="46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3.承诺单位应当妥善保管本承诺书。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center"/>
        <w:rPr>
          <w:rFonts w:hint="eastAsia" w:ascii="黑体" w:hAnsi="黑体" w:eastAsia="黑体" w:cs="黑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61" w:afterLines="100" w:afterAutospacing="0" w:line="560" w:lineRule="exact"/>
        <w:ind w:right="0"/>
        <w:jc w:val="center"/>
        <w:textAlignment w:val="auto"/>
        <w:outlineLvl w:val="9"/>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建设项目涉及洪水影响评价有关情况备案表</w:t>
      </w:r>
    </w:p>
    <w:tbl>
      <w:tblPr>
        <w:tblStyle w:val="8"/>
        <w:tblpPr w:leftFromText="180" w:rightFromText="180" w:vertAnchor="text" w:horzAnchor="page" w:tblpXSpec="center" w:tblpY="251"/>
        <w:tblOverlap w:val="never"/>
        <w:tblW w:w="923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11"/>
        <w:gridCol w:w="2179"/>
        <w:gridCol w:w="1905"/>
        <w:gridCol w:w="22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exact"/>
          <w:jc w:val="center"/>
        </w:trPr>
        <w:tc>
          <w:tcPr>
            <w:tcW w:w="9230" w:type="dxa"/>
            <w:gridSpan w:val="4"/>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r>
              <w:rPr>
                <w:rFonts w:hint="eastAsia" w:ascii="仿宋_GB2312" w:eastAsia="仿宋_GB2312"/>
                <w:sz w:val="28"/>
                <w:szCs w:val="28"/>
              </w:rPr>
              <w:t>以下栏目由工程(项目)建设单位填写并盖章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45" w:hRule="exac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r>
              <w:rPr>
                <w:rFonts w:hint="eastAsia" w:ascii="仿宋_GB2312" w:eastAsia="仿宋_GB2312"/>
                <w:sz w:val="28"/>
                <w:szCs w:val="28"/>
              </w:rPr>
              <w:t>工程（项目）名称</w:t>
            </w:r>
          </w:p>
        </w:tc>
        <w:tc>
          <w:tcPr>
            <w:tcW w:w="6319" w:type="dxa"/>
            <w:gridSpan w:val="3"/>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0" w:hRule="exac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r>
              <w:rPr>
                <w:rFonts w:hint="eastAsia" w:ascii="仿宋_GB2312" w:eastAsia="仿宋_GB2312"/>
                <w:sz w:val="28"/>
                <w:szCs w:val="28"/>
              </w:rPr>
              <w:t>建设单位名称</w:t>
            </w:r>
          </w:p>
        </w:tc>
        <w:tc>
          <w:tcPr>
            <w:tcW w:w="6319" w:type="dxa"/>
            <w:gridSpan w:val="3"/>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exac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r>
              <w:rPr>
                <w:rFonts w:hint="eastAsia" w:ascii="仿宋_GB2312" w:eastAsia="仿宋_GB2312"/>
                <w:sz w:val="28"/>
                <w:szCs w:val="28"/>
              </w:rPr>
              <w:t>单位性质</w:t>
            </w:r>
          </w:p>
        </w:tc>
        <w:tc>
          <w:tcPr>
            <w:tcW w:w="217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p>
        </w:tc>
        <w:tc>
          <w:tcPr>
            <w:tcW w:w="190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hAnsi="宋体" w:eastAsia="仿宋_GB2312" w:cs="宋体"/>
                <w:sz w:val="28"/>
                <w:szCs w:val="28"/>
              </w:rPr>
            </w:pPr>
            <w:r>
              <w:rPr>
                <w:rFonts w:hint="eastAsia" w:ascii="仿宋_GB2312" w:eastAsia="仿宋_GB2312"/>
                <w:sz w:val="28"/>
                <w:szCs w:val="28"/>
              </w:rPr>
              <w:t>行业类别</w:t>
            </w:r>
          </w:p>
        </w:tc>
        <w:tc>
          <w:tcPr>
            <w:tcW w:w="223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exac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r>
              <w:rPr>
                <w:rFonts w:hint="eastAsia" w:ascii="仿宋_GB2312" w:eastAsia="仿宋_GB2312"/>
                <w:sz w:val="28"/>
                <w:szCs w:val="28"/>
              </w:rPr>
              <w:t>通讯地址</w:t>
            </w:r>
          </w:p>
        </w:tc>
        <w:tc>
          <w:tcPr>
            <w:tcW w:w="217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p>
        </w:tc>
        <w:tc>
          <w:tcPr>
            <w:tcW w:w="190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r>
              <w:rPr>
                <w:rFonts w:hint="eastAsia" w:ascii="仿宋_GB2312" w:hAnsi="宋体" w:eastAsia="仿宋_GB2312" w:cs="宋体"/>
                <w:sz w:val="28"/>
                <w:szCs w:val="28"/>
              </w:rPr>
              <w:t>邮政编码</w:t>
            </w:r>
          </w:p>
        </w:tc>
        <w:tc>
          <w:tcPr>
            <w:tcW w:w="223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exac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r>
              <w:rPr>
                <w:rFonts w:hint="eastAsia" w:ascii="仿宋_GB2312" w:eastAsia="仿宋_GB2312"/>
                <w:sz w:val="28"/>
                <w:szCs w:val="28"/>
              </w:rPr>
              <w:t>法定代表人</w:t>
            </w:r>
          </w:p>
        </w:tc>
        <w:tc>
          <w:tcPr>
            <w:tcW w:w="217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p>
        </w:tc>
        <w:tc>
          <w:tcPr>
            <w:tcW w:w="190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r>
              <w:rPr>
                <w:rFonts w:hint="eastAsia" w:ascii="仿宋_GB2312" w:eastAsia="仿宋_GB2312"/>
                <w:sz w:val="28"/>
                <w:szCs w:val="28"/>
              </w:rPr>
              <w:t>职务</w:t>
            </w:r>
          </w:p>
        </w:tc>
        <w:tc>
          <w:tcPr>
            <w:tcW w:w="223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exac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r>
              <w:rPr>
                <w:rFonts w:hint="eastAsia" w:ascii="仿宋_GB2312" w:eastAsia="仿宋_GB2312"/>
                <w:sz w:val="28"/>
                <w:szCs w:val="28"/>
              </w:rPr>
              <w:t>联系人</w:t>
            </w:r>
          </w:p>
        </w:tc>
        <w:tc>
          <w:tcPr>
            <w:tcW w:w="217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p>
        </w:tc>
        <w:tc>
          <w:tcPr>
            <w:tcW w:w="190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r>
              <w:rPr>
                <w:rFonts w:hint="eastAsia" w:ascii="仿宋_GB2312" w:eastAsia="仿宋_GB2312"/>
                <w:sz w:val="28"/>
                <w:szCs w:val="28"/>
              </w:rPr>
              <w:t>联系电话</w:t>
            </w:r>
          </w:p>
        </w:tc>
        <w:tc>
          <w:tcPr>
            <w:tcW w:w="2235"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5" w:hRule="exac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r>
              <w:rPr>
                <w:rFonts w:hint="eastAsia" w:ascii="仿宋_GB2312" w:eastAsia="仿宋_GB2312"/>
                <w:sz w:val="28"/>
                <w:szCs w:val="28"/>
              </w:rPr>
              <w:t>主管部门</w:t>
            </w:r>
          </w:p>
        </w:tc>
        <w:tc>
          <w:tcPr>
            <w:tcW w:w="6319" w:type="dxa"/>
            <w:gridSpan w:val="3"/>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outlineLvl w:val="9"/>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39" w:hRule="atLeast"/>
          <w:jc w:val="center"/>
        </w:trPr>
        <w:tc>
          <w:tcPr>
            <w:tcW w:w="2911" w:type="dxa"/>
            <w:vAlign w:val="center"/>
          </w:tcPr>
          <w:p>
            <w:pPr>
              <w:shd w:val="clear"/>
              <w:jc w:val="center"/>
              <w:rPr>
                <w:rFonts w:hint="eastAsia" w:ascii="仿宋_GB2312" w:eastAsia="仿宋_GB2312"/>
                <w:sz w:val="28"/>
                <w:szCs w:val="28"/>
              </w:rPr>
            </w:pPr>
            <w:r>
              <w:rPr>
                <w:rFonts w:hint="eastAsia" w:ascii="仿宋_GB2312" w:eastAsia="仿宋_GB2312"/>
                <w:sz w:val="28"/>
                <w:szCs w:val="28"/>
              </w:rPr>
              <w:t>涉及内容</w:t>
            </w:r>
          </w:p>
        </w:tc>
        <w:tc>
          <w:tcPr>
            <w:tcW w:w="6319" w:type="dxa"/>
            <w:gridSpan w:val="3"/>
            <w:vAlign w:val="center"/>
          </w:tcPr>
          <w:p>
            <w:pPr>
              <w:shd w:val="clear"/>
              <w:rPr>
                <w:rFonts w:hint="eastAsia" w:ascii="仿宋_GB2312" w:eastAsia="仿宋_GB2312"/>
                <w:sz w:val="28"/>
                <w:szCs w:val="28"/>
              </w:rPr>
            </w:pPr>
            <w:r>
              <w:rPr>
                <w:rFonts w:hint="eastAsia" w:ascii="仿宋_GB2312" w:eastAsia="仿宋_GB2312"/>
                <w:sz w:val="28"/>
                <w:szCs w:val="28"/>
              </w:rPr>
              <w:t>□1.河道（湖泊、水库）管理范围内建设项目工程建设方案审批</w:t>
            </w:r>
          </w:p>
          <w:p>
            <w:pPr>
              <w:shd w:val="clear"/>
              <w:rPr>
                <w:rFonts w:hint="eastAsia" w:ascii="仿宋_GB2312" w:eastAsia="仿宋_GB2312"/>
                <w:sz w:val="28"/>
                <w:szCs w:val="28"/>
              </w:rPr>
            </w:pPr>
            <w:r>
              <w:rPr>
                <w:rFonts w:hint="eastAsia" w:ascii="仿宋_GB2312" w:eastAsia="仿宋_GB2312"/>
                <w:sz w:val="28"/>
                <w:szCs w:val="28"/>
              </w:rPr>
              <w:t>□2.非防洪建设项目洪水影响评价报告审批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99" w:hRule="atLeast"/>
          <w:jc w:val="center"/>
        </w:trPr>
        <w:tc>
          <w:tcPr>
            <w:tcW w:w="2911" w:type="dxa"/>
            <w:vAlign w:val="center"/>
          </w:tcPr>
          <w:p>
            <w:pPr>
              <w:shd w:val="clear"/>
              <w:jc w:val="center"/>
              <w:rPr>
                <w:rFonts w:hint="eastAsia" w:ascii="仿宋_GB2312" w:eastAsia="仿宋_GB2312"/>
                <w:sz w:val="28"/>
                <w:szCs w:val="28"/>
              </w:rPr>
            </w:pPr>
            <w:r>
              <w:rPr>
                <w:rFonts w:hint="eastAsia" w:ascii="仿宋_GB2312" w:eastAsia="仿宋_GB2312"/>
                <w:sz w:val="28"/>
                <w:szCs w:val="28"/>
              </w:rPr>
              <w:t>工程（项目）概况</w:t>
            </w:r>
          </w:p>
        </w:tc>
        <w:tc>
          <w:tcPr>
            <w:tcW w:w="6319" w:type="dxa"/>
            <w:gridSpan w:val="3"/>
            <w:vAlign w:val="center"/>
          </w:tcPr>
          <w:p>
            <w:pPr>
              <w:pStyle w:val="9"/>
              <w:numPr>
                <w:ilvl w:val="0"/>
                <w:numId w:val="2"/>
              </w:numPr>
              <w:shd w:val="clear"/>
              <w:ind w:firstLineChars="0"/>
              <w:rPr>
                <w:rFonts w:hint="eastAsia" w:ascii="仿宋_GB2312" w:eastAsia="仿宋_GB2312"/>
                <w:sz w:val="28"/>
                <w:szCs w:val="28"/>
              </w:rPr>
            </w:pPr>
            <w:r>
              <w:rPr>
                <w:rFonts w:hint="eastAsia" w:ascii="仿宋_GB2312" w:eastAsia="仿宋_GB2312"/>
                <w:sz w:val="28"/>
                <w:szCs w:val="28"/>
              </w:rPr>
              <w:t>建设地址</w:t>
            </w:r>
          </w:p>
          <w:p>
            <w:pPr>
              <w:pStyle w:val="9"/>
              <w:shd w:val="clear"/>
              <w:ind w:left="360" w:firstLine="0" w:firstLineChars="0"/>
              <w:rPr>
                <w:rFonts w:hint="eastAsia" w:ascii="仿宋_GB2312" w:eastAsia="仿宋_GB2312"/>
                <w:sz w:val="28"/>
                <w:szCs w:val="28"/>
              </w:rPr>
            </w:pPr>
          </w:p>
          <w:p>
            <w:pPr>
              <w:pStyle w:val="9"/>
              <w:shd w:val="clear"/>
              <w:ind w:left="360" w:firstLine="0" w:firstLineChars="0"/>
              <w:rPr>
                <w:rFonts w:hint="eastAsia" w:ascii="仿宋_GB2312" w:eastAsia="仿宋_GB2312"/>
                <w:sz w:val="28"/>
                <w:szCs w:val="28"/>
              </w:rPr>
            </w:pPr>
          </w:p>
          <w:p>
            <w:pPr>
              <w:pStyle w:val="9"/>
              <w:numPr>
                <w:ilvl w:val="0"/>
                <w:numId w:val="2"/>
              </w:numPr>
              <w:shd w:val="clear"/>
              <w:ind w:firstLineChars="0"/>
              <w:rPr>
                <w:rFonts w:hint="eastAsia" w:ascii="仿宋_GB2312" w:eastAsia="仿宋_GB2312"/>
                <w:sz w:val="28"/>
                <w:szCs w:val="28"/>
              </w:rPr>
            </w:pPr>
            <w:r>
              <w:rPr>
                <w:rFonts w:hint="eastAsia" w:ascii="仿宋_GB2312" w:eastAsia="仿宋_GB2312"/>
                <w:sz w:val="28"/>
                <w:szCs w:val="28"/>
              </w:rPr>
              <w:t>工程任务</w:t>
            </w:r>
          </w:p>
          <w:p>
            <w:pPr>
              <w:pStyle w:val="9"/>
              <w:shd w:val="clear"/>
              <w:ind w:left="360" w:firstLine="0" w:firstLineChars="0"/>
              <w:rPr>
                <w:rFonts w:hint="eastAsia" w:ascii="仿宋_GB2312" w:eastAsia="仿宋_GB2312"/>
                <w:sz w:val="28"/>
                <w:szCs w:val="28"/>
              </w:rPr>
            </w:pPr>
          </w:p>
          <w:p>
            <w:pPr>
              <w:pStyle w:val="9"/>
              <w:shd w:val="clear"/>
              <w:ind w:left="360" w:firstLine="0" w:firstLineChars="0"/>
              <w:rPr>
                <w:rFonts w:hint="eastAsia" w:ascii="仿宋_GB2312" w:eastAsia="仿宋_GB2312"/>
                <w:sz w:val="28"/>
                <w:szCs w:val="28"/>
              </w:rPr>
            </w:pPr>
          </w:p>
          <w:p>
            <w:pPr>
              <w:pStyle w:val="9"/>
              <w:numPr>
                <w:ilvl w:val="0"/>
                <w:numId w:val="2"/>
              </w:numPr>
              <w:shd w:val="clear"/>
              <w:ind w:firstLineChars="0"/>
              <w:rPr>
                <w:rFonts w:hint="eastAsia" w:ascii="仿宋_GB2312" w:eastAsia="仿宋_GB2312"/>
                <w:sz w:val="28"/>
                <w:szCs w:val="28"/>
              </w:rPr>
            </w:pPr>
            <w:r>
              <w:rPr>
                <w:rFonts w:hint="eastAsia" w:ascii="仿宋_GB2312" w:eastAsia="仿宋_GB2312"/>
                <w:sz w:val="28"/>
                <w:szCs w:val="28"/>
              </w:rPr>
              <w:t>工程规模</w:t>
            </w:r>
          </w:p>
          <w:p>
            <w:pPr>
              <w:pStyle w:val="9"/>
              <w:shd w:val="clear"/>
              <w:ind w:left="360" w:firstLine="0" w:firstLineChars="0"/>
              <w:rPr>
                <w:rFonts w:hint="eastAsia" w:ascii="仿宋_GB2312" w:eastAsia="仿宋_GB2312"/>
                <w:sz w:val="28"/>
                <w:szCs w:val="28"/>
              </w:rPr>
            </w:pPr>
          </w:p>
          <w:p>
            <w:pPr>
              <w:pStyle w:val="9"/>
              <w:shd w:val="clear"/>
              <w:ind w:left="360" w:firstLine="0" w:firstLineChars="0"/>
              <w:rPr>
                <w:rFonts w:hint="eastAsia" w:ascii="仿宋_GB2312" w:eastAsia="仿宋_GB2312"/>
                <w:sz w:val="28"/>
                <w:szCs w:val="28"/>
              </w:rPr>
            </w:pPr>
          </w:p>
          <w:p>
            <w:pPr>
              <w:pStyle w:val="9"/>
              <w:numPr>
                <w:ilvl w:val="0"/>
                <w:numId w:val="2"/>
              </w:numPr>
              <w:shd w:val="clear"/>
              <w:ind w:firstLineChars="0"/>
              <w:rPr>
                <w:rFonts w:hint="eastAsia" w:ascii="仿宋_GB2312" w:eastAsia="仿宋_GB2312"/>
                <w:sz w:val="28"/>
                <w:szCs w:val="28"/>
              </w:rPr>
            </w:pPr>
            <w:r>
              <w:rPr>
                <w:rFonts w:hint="eastAsia" w:ascii="仿宋_GB2312" w:eastAsia="仿宋_GB2312"/>
                <w:sz w:val="28"/>
                <w:szCs w:val="28"/>
              </w:rPr>
              <w:t>工程等级（别）/防护等级</w:t>
            </w:r>
          </w:p>
          <w:p>
            <w:pPr>
              <w:pStyle w:val="9"/>
              <w:shd w:val="clear"/>
              <w:ind w:left="360" w:firstLine="0" w:firstLineChars="0"/>
              <w:rPr>
                <w:rFonts w:hint="eastAsia" w:ascii="仿宋_GB2312" w:eastAsia="仿宋_GB2312"/>
                <w:sz w:val="28"/>
                <w:szCs w:val="28"/>
              </w:rPr>
            </w:pPr>
          </w:p>
          <w:p>
            <w:pPr>
              <w:pStyle w:val="9"/>
              <w:shd w:val="clear"/>
              <w:ind w:left="360" w:firstLine="0" w:firstLineChars="0"/>
              <w:rPr>
                <w:rFonts w:hint="eastAsia" w:ascii="仿宋_GB2312" w:eastAsia="仿宋_GB2312"/>
                <w:sz w:val="28"/>
                <w:szCs w:val="28"/>
              </w:rPr>
            </w:pPr>
          </w:p>
          <w:p>
            <w:pPr>
              <w:pStyle w:val="9"/>
              <w:numPr>
                <w:ilvl w:val="0"/>
                <w:numId w:val="2"/>
              </w:numPr>
              <w:shd w:val="clear"/>
              <w:ind w:firstLineChars="0"/>
              <w:rPr>
                <w:rFonts w:hint="eastAsia" w:ascii="仿宋_GB2312" w:eastAsia="仿宋_GB2312"/>
                <w:sz w:val="28"/>
                <w:szCs w:val="28"/>
              </w:rPr>
            </w:pPr>
            <w:r>
              <w:rPr>
                <w:rFonts w:hint="eastAsia" w:ascii="仿宋_GB2312" w:eastAsia="仿宋_GB2312"/>
                <w:sz w:val="28"/>
                <w:szCs w:val="28"/>
              </w:rPr>
              <w:t>工程标准/防洪标准</w:t>
            </w:r>
          </w:p>
          <w:p>
            <w:pPr>
              <w:pStyle w:val="9"/>
              <w:shd w:val="clear"/>
              <w:ind w:left="360" w:firstLine="0" w:firstLineChars="0"/>
              <w:rPr>
                <w:rFonts w:hint="eastAsia" w:ascii="仿宋_GB2312" w:eastAsia="仿宋_GB2312"/>
                <w:sz w:val="28"/>
                <w:szCs w:val="28"/>
              </w:rPr>
            </w:pPr>
          </w:p>
          <w:p>
            <w:pPr>
              <w:pStyle w:val="9"/>
              <w:shd w:val="clear"/>
              <w:ind w:left="360" w:firstLine="0" w:firstLineChars="0"/>
              <w:rPr>
                <w:rFonts w:hint="eastAsia" w:ascii="仿宋_GB2312" w:eastAsia="仿宋_GB2312"/>
                <w:sz w:val="28"/>
                <w:szCs w:val="28"/>
              </w:rPr>
            </w:pPr>
          </w:p>
          <w:p>
            <w:pPr>
              <w:shd w:val="clear"/>
              <w:rPr>
                <w:rFonts w:hint="eastAsia" w:ascii="仿宋_GB2312" w:eastAsia="仿宋_GB2312"/>
                <w:sz w:val="28"/>
                <w:szCs w:val="28"/>
              </w:rPr>
            </w:pPr>
            <w:r>
              <w:rPr>
                <w:rFonts w:hint="eastAsia" w:ascii="仿宋_GB2312" w:eastAsia="仿宋_GB2312"/>
                <w:sz w:val="28"/>
                <w:szCs w:val="28"/>
              </w:rPr>
              <w:t>6.涉及水工程的，对工程总体布置情况进行说明，并附《水利水电工程可行性研究报告编制规程》规定的工程总体布置图。</w:t>
            </w:r>
          </w:p>
          <w:p>
            <w:pPr>
              <w:shd w:val="clear"/>
              <w:rPr>
                <w:rFonts w:hint="eastAsia" w:ascii="仿宋_GB2312" w:eastAsia="仿宋_GB2312"/>
                <w:sz w:val="28"/>
                <w:szCs w:val="28"/>
              </w:rPr>
            </w:pPr>
          </w:p>
          <w:p>
            <w:pPr>
              <w:shd w:val="clear"/>
              <w:rPr>
                <w:rFonts w:hint="eastAsia" w:ascii="仿宋_GB2312" w:eastAsia="仿宋_GB2312"/>
                <w:sz w:val="28"/>
                <w:szCs w:val="28"/>
              </w:rPr>
            </w:pPr>
          </w:p>
          <w:p>
            <w:pPr>
              <w:shd w:val="clear"/>
              <w:rPr>
                <w:rFonts w:hint="eastAsia" w:ascii="仿宋_GB2312" w:eastAsia="仿宋_GB2312"/>
                <w:sz w:val="28"/>
                <w:szCs w:val="28"/>
              </w:rPr>
            </w:pPr>
          </w:p>
          <w:p>
            <w:pPr>
              <w:shd w:val="clear"/>
              <w:rPr>
                <w:rFonts w:hint="eastAsia" w:ascii="仿宋_GB2312" w:eastAsia="仿宋_GB2312"/>
                <w:sz w:val="28"/>
                <w:szCs w:val="28"/>
              </w:rPr>
            </w:pPr>
          </w:p>
          <w:p>
            <w:pPr>
              <w:shd w:val="clear"/>
              <w:rPr>
                <w:rFonts w:hint="eastAsia" w:ascii="仿宋_GB2312" w:eastAsia="仿宋_GB2312"/>
                <w:sz w:val="28"/>
                <w:szCs w:val="28"/>
              </w:rPr>
            </w:pPr>
          </w:p>
          <w:p>
            <w:pPr>
              <w:shd w:val="clear"/>
              <w:rPr>
                <w:rFonts w:hint="eastAsia" w:ascii="仿宋_GB2312" w:eastAsia="仿宋_GB2312"/>
                <w:sz w:val="28"/>
                <w:szCs w:val="28"/>
              </w:rPr>
            </w:pPr>
            <w:r>
              <w:rPr>
                <w:rFonts w:hint="eastAsia" w:ascii="仿宋_GB2312" w:eastAsia="仿宋_GB2312"/>
                <w:sz w:val="28"/>
                <w:szCs w:val="28"/>
              </w:rPr>
              <w:t>7.与工程（项目）建设有利害关系的第三方相关情况说明。</w:t>
            </w:r>
          </w:p>
          <w:p>
            <w:pPr>
              <w:shd w:val="clear"/>
              <w:rPr>
                <w:rFonts w:hint="eastAsia" w:ascii="仿宋_GB2312" w:eastAsia="仿宋_GB2312"/>
                <w:sz w:val="28"/>
                <w:szCs w:val="28"/>
              </w:rPr>
            </w:pPr>
          </w:p>
          <w:p>
            <w:pPr>
              <w:shd w:val="clear"/>
              <w:rPr>
                <w:rFonts w:hint="eastAsia" w:ascii="仿宋_GB2312" w:eastAsia="仿宋_GB2312"/>
                <w:sz w:val="28"/>
                <w:szCs w:val="28"/>
              </w:rPr>
            </w:pPr>
          </w:p>
        </w:tc>
      </w:tr>
    </w:tbl>
    <w:p>
      <w:pPr>
        <w:rPr>
          <w:rFonts w:hint="eastAsia"/>
          <w:lang w:val="en-US" w:eastAsia="zh-CN"/>
        </w:rPr>
      </w:pPr>
    </w:p>
    <w:sectPr>
      <w:footerReference r:id="rId4" w:type="default"/>
      <w:footerReference r:id="rId5" w:type="even"/>
      <w:type w:val="continuous"/>
      <w:pgSz w:w="11900" w:h="16840"/>
      <w:pgMar w:top="2098" w:right="1531" w:bottom="1757" w:left="1531" w:header="850" w:footer="992" w:gutter="0"/>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4E278F9-BC33-4592-8B90-EE090C1DD3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D3B1672-1944-4DDF-82C3-18670A5313BC}"/>
  </w:font>
  <w:font w:name="仿宋">
    <w:panose1 w:val="02010609060101010101"/>
    <w:charset w:val="86"/>
    <w:family w:val="auto"/>
    <w:pitch w:val="default"/>
    <w:sig w:usb0="800002BF" w:usb1="38CF7CFA" w:usb2="00000016" w:usb3="00000000" w:csb0="00040001" w:csb1="00000000"/>
    <w:embedRegular r:id="rId3" w:fontKey="{4530CFEE-1EF3-419D-9AEC-5641C0BDAB1D}"/>
  </w:font>
  <w:font w:name="文鼎大标宋简">
    <w:panose1 w:val="02010609010101010101"/>
    <w:charset w:val="86"/>
    <w:family w:val="modern"/>
    <w:pitch w:val="default"/>
    <w:sig w:usb0="00000000" w:usb1="00000000" w:usb2="00000000" w:usb3="00000000" w:csb0="00000000" w:csb1="00000000"/>
    <w:embedRegular r:id="rId4" w:fontKey="{D3A03500-3D8C-404A-9B0C-39F08BEBE0D5}"/>
  </w:font>
  <w:font w:name="仿宋_GB2312">
    <w:panose1 w:val="02010609030101010101"/>
    <w:charset w:val="86"/>
    <w:family w:val="modern"/>
    <w:pitch w:val="default"/>
    <w:sig w:usb0="00000001" w:usb1="080E0000" w:usb2="00000000" w:usb3="00000000" w:csb0="00040000" w:csb1="00000000"/>
    <w:embedRegular r:id="rId5" w:fontKey="{E5A554E6-2CDE-4439-8646-DB51B1042C63}"/>
  </w:font>
  <w:font w:name="楷体_GB2312">
    <w:panose1 w:val="02010609030101010101"/>
    <w:charset w:val="86"/>
    <w:family w:val="auto"/>
    <w:pitch w:val="default"/>
    <w:sig w:usb0="00000001" w:usb1="080E0000" w:usb2="00000000" w:usb3="00000000" w:csb0="00040000" w:csb1="00000000"/>
    <w:embedRegular r:id="rId6" w:fontKey="{151EC50A-128D-4EEF-AC42-B9E1B7362F6F}"/>
  </w:font>
  <w:font w:name="方正小标宋简体">
    <w:panose1 w:val="02010601030101010101"/>
    <w:charset w:val="86"/>
    <w:family w:val="auto"/>
    <w:pitch w:val="default"/>
    <w:sig w:usb0="00000001" w:usb1="080E0000" w:usb2="00000000" w:usb3="00000000" w:csb0="00040000" w:csb1="00000000"/>
    <w:embedRegular r:id="rId7" w:fontKey="{0C3BA85A-3726-49A3-8D01-7161B6CE16C1}"/>
  </w:font>
  <w:font w:name="微软雅黑">
    <w:panose1 w:val="020B0503020204020204"/>
    <w:charset w:val="86"/>
    <w:family w:val="auto"/>
    <w:pitch w:val="default"/>
    <w:sig w:usb0="80000287" w:usb1="280F3C52" w:usb2="00000016" w:usb3="00000000" w:csb0="0004001F" w:csb1="00000000"/>
    <w:embedRegular r:id="rId8" w:fontKey="{1417B584-FAD5-4D94-9E49-6461FAD986F2}"/>
  </w:font>
  <w:font w:name="方正小标宋_GBK">
    <w:panose1 w:val="02000000000000000000"/>
    <w:charset w:val="86"/>
    <w:family w:val="auto"/>
    <w:pitch w:val="default"/>
    <w:sig w:usb0="00000000" w:usb1="00000000" w:usb2="00000000" w:usb3="00000000" w:csb0="00000000" w:csb1="00000000"/>
    <w:embedRegular r:id="rId9" w:fontKey="{B22E533C-A642-42CA-9CB9-81EB56D64D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4CCE"/>
    <w:multiLevelType w:val="multilevel"/>
    <w:tmpl w:val="0ECC4C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1F3C2A"/>
    <w:multiLevelType w:val="singleLevel"/>
    <w:tmpl w:val="611F3C2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21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zQwMTI5ZDEwZjRjYWU3ZTIzM2M5YmQ1MjY5ZmIifQ=="/>
  </w:docVars>
  <w:rsids>
    <w:rsidRoot w:val="369D13D2"/>
    <w:rsid w:val="0BD10FD4"/>
    <w:rsid w:val="0FCE16D6"/>
    <w:rsid w:val="10E76323"/>
    <w:rsid w:val="13BD7378"/>
    <w:rsid w:val="167C655B"/>
    <w:rsid w:val="19FB0CBC"/>
    <w:rsid w:val="1CDC6773"/>
    <w:rsid w:val="1E885F56"/>
    <w:rsid w:val="230D42D0"/>
    <w:rsid w:val="24775812"/>
    <w:rsid w:val="2644571B"/>
    <w:rsid w:val="29A91630"/>
    <w:rsid w:val="2D384C51"/>
    <w:rsid w:val="2EA65C9A"/>
    <w:rsid w:val="319A0F56"/>
    <w:rsid w:val="33E92A74"/>
    <w:rsid w:val="35380BBF"/>
    <w:rsid w:val="366E61FD"/>
    <w:rsid w:val="369D13D2"/>
    <w:rsid w:val="36AA1648"/>
    <w:rsid w:val="391F79D5"/>
    <w:rsid w:val="3B707CFC"/>
    <w:rsid w:val="403073CA"/>
    <w:rsid w:val="408D369F"/>
    <w:rsid w:val="432760FF"/>
    <w:rsid w:val="446E0159"/>
    <w:rsid w:val="4560690E"/>
    <w:rsid w:val="462F3918"/>
    <w:rsid w:val="467B35C3"/>
    <w:rsid w:val="46B64D37"/>
    <w:rsid w:val="4A597E3B"/>
    <w:rsid w:val="4BC80D38"/>
    <w:rsid w:val="501222E0"/>
    <w:rsid w:val="50AE06B7"/>
    <w:rsid w:val="512857C2"/>
    <w:rsid w:val="55F075A8"/>
    <w:rsid w:val="59FA4C4C"/>
    <w:rsid w:val="61D762C8"/>
    <w:rsid w:val="63FC6051"/>
    <w:rsid w:val="64AF6FBC"/>
    <w:rsid w:val="68456AFF"/>
    <w:rsid w:val="689C67BD"/>
    <w:rsid w:val="6A105CCF"/>
    <w:rsid w:val="6AC0109A"/>
    <w:rsid w:val="6AE64685"/>
    <w:rsid w:val="6BFE4332"/>
    <w:rsid w:val="6CC462B9"/>
    <w:rsid w:val="6DAD25CA"/>
    <w:rsid w:val="6F3407DB"/>
    <w:rsid w:val="6F767ADE"/>
    <w:rsid w:val="70586F63"/>
    <w:rsid w:val="720D5216"/>
    <w:rsid w:val="724A6CF7"/>
    <w:rsid w:val="74037420"/>
    <w:rsid w:val="791D175D"/>
    <w:rsid w:val="79E0359E"/>
    <w:rsid w:val="7BD52E57"/>
    <w:rsid w:val="7BE04784"/>
    <w:rsid w:val="7D56388D"/>
    <w:rsid w:val="7FE653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12126</Words>
  <Characters>12428</Characters>
  <Lines>0</Lines>
  <Paragraphs>0</Paragraphs>
  <TotalTime>1</TotalTime>
  <ScaleCrop>false</ScaleCrop>
  <LinksUpToDate>false</LinksUpToDate>
  <CharactersWithSpaces>13572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2023-08-28T03:39:00Z</dcterms:created>
  <dc:creator>1907</dc:creator>
  <cp:lastModifiedBy>1907</cp:lastModifiedBy>
  <cp:lastPrinted>2023-09-04T07:56:00Z</cp:lastPrinted>
  <dcterms:modified xsi:type="dcterms:W3CDTF">2023-09-05T02:05:55Z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2C5DDB2A9054427185464725D30A7341_12</vt:lpwstr>
  </property>
</Properties>
</file>